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5A" w:rsidRPr="008D485A" w:rsidRDefault="008D485A" w:rsidP="008D485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D485A" w:rsidRPr="008D485A" w:rsidRDefault="008D485A" w:rsidP="008D485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D485A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CAD5EA0" wp14:editId="4213D759">
            <wp:simplePos x="0" y="0"/>
            <wp:positionH relativeFrom="column">
              <wp:posOffset>2809240</wp:posOffset>
            </wp:positionH>
            <wp:positionV relativeFrom="paragraph">
              <wp:posOffset>-298450</wp:posOffset>
            </wp:positionV>
            <wp:extent cx="624840" cy="678180"/>
            <wp:effectExtent l="0" t="0" r="3810" b="762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85A" w:rsidRPr="008D485A" w:rsidRDefault="008D485A" w:rsidP="008D485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D485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Проект</w:t>
      </w: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485A">
        <w:rPr>
          <w:rFonts w:ascii="Times New Roman" w:eastAsia="Calibri" w:hAnsi="Times New Roman" w:cs="Times New Roman"/>
          <w:b/>
          <w:sz w:val="28"/>
          <w:szCs w:val="28"/>
        </w:rPr>
        <w:t>ПРАВИТЕЛЬСТВО</w:t>
      </w: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485A">
        <w:rPr>
          <w:rFonts w:ascii="Times New Roman" w:eastAsia="Calibri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485A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485A">
        <w:rPr>
          <w:rFonts w:ascii="Times New Roman" w:eastAsia="Calibri" w:hAnsi="Times New Roman" w:cs="Times New Roman"/>
          <w:sz w:val="28"/>
          <w:szCs w:val="28"/>
        </w:rPr>
        <w:t>от ___________ 2016  г. № ____</w:t>
      </w: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485A" w:rsidRPr="008D485A" w:rsidRDefault="008D485A" w:rsidP="008D4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485A">
        <w:rPr>
          <w:rFonts w:ascii="Times New Roman" w:eastAsia="Calibri" w:hAnsi="Times New Roman" w:cs="Times New Roman"/>
          <w:sz w:val="28"/>
          <w:szCs w:val="28"/>
        </w:rPr>
        <w:t>Ханты-Мансийск</w:t>
      </w:r>
    </w:p>
    <w:p w:rsidR="008D485A" w:rsidRPr="008D485A" w:rsidRDefault="008D485A" w:rsidP="008D4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60D3" w:rsidRPr="00EC7CC0" w:rsidRDefault="00DE39E0" w:rsidP="00522A98">
      <w:pPr>
        <w:ind w:firstLine="708"/>
        <w:jc w:val="center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О плате за проезд транспортных средств </w:t>
      </w:r>
      <w:r w:rsidR="00B060D3" w:rsidRPr="00EC7CC0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по платным автомобильным дорогам 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 (в том </w:t>
      </w:r>
      <w:proofErr w:type="gramStart"/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числе</w:t>
      </w:r>
      <w:proofErr w:type="gramEnd"/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 если платным участком автомобильной дороги является отдельное искусственное дорожное сооружение)</w:t>
      </w:r>
    </w:p>
    <w:p w:rsidR="00394644" w:rsidRDefault="00394644" w:rsidP="00522A98">
      <w:pPr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B060D3" w:rsidRDefault="00B060D3" w:rsidP="00D50C7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FA4">
        <w:rPr>
          <w:rFonts w:ascii="Times New Roman" w:hAnsi="Times New Roman" w:cs="Times New Roman"/>
          <w:sz w:val="28"/>
          <w:szCs w:val="28"/>
        </w:rPr>
        <w:t>В соответствии с</w:t>
      </w:r>
      <w:r w:rsidR="00DE39E0" w:rsidRPr="00E96FA4">
        <w:rPr>
          <w:rFonts w:ascii="Times New Roman" w:hAnsi="Times New Roman" w:cs="Times New Roman"/>
          <w:sz w:val="28"/>
          <w:szCs w:val="28"/>
        </w:rPr>
        <w:t xml:space="preserve"> частями 4.1 – 4.3 статьи</w:t>
      </w:r>
      <w:r w:rsidRPr="00E96FA4">
        <w:rPr>
          <w:rFonts w:ascii="Times New Roman" w:hAnsi="Times New Roman" w:cs="Times New Roman"/>
          <w:sz w:val="28"/>
          <w:szCs w:val="28"/>
        </w:rPr>
        <w:t xml:space="preserve"> 40 Федерального закона от 8 ноября 2007 года № 257-ФЗ «Об автомобильных дорогах </w:t>
      </w:r>
      <w:proofErr w:type="gramStart"/>
      <w:r w:rsidRPr="00E96FA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96FA4">
        <w:rPr>
          <w:rFonts w:ascii="Times New Roman" w:hAnsi="Times New Roman" w:cs="Times New Roman"/>
          <w:sz w:val="28"/>
          <w:szCs w:val="28"/>
        </w:rPr>
        <w:t xml:space="preserve"> о дорожной деятельности в Российской Федерации и о внесении изменений в некоторые законодательные акты Российской Федерации», статьей 2 Закона Ханты-Мансийского автономного округа – Югры от 22 февраля 2008 года № 3-оз «О регулировании отдельных вопросов в области использования автомобильных дорог и осуществления дорожной деятельности в Ханты-Мансийском автономном округе – Югре» Правительство Ханты-Мансийского</w:t>
      </w:r>
      <w:r w:rsidRPr="0016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 - Югры </w:t>
      </w:r>
      <w:proofErr w:type="gramStart"/>
      <w:r w:rsidRPr="00162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162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</w:t>
      </w:r>
      <w:r w:rsidRPr="001622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39E0" w:rsidRPr="00DE39E0" w:rsidRDefault="001066BD" w:rsidP="00D50C7B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88" w:lineRule="atLeast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Утвердить</w:t>
      </w:r>
      <w:r w:rsidR="00DE39E0" w:rsidRPr="00DE39E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</w:t>
      </w:r>
    </w:p>
    <w:p w:rsidR="00DE39E0" w:rsidRDefault="001066BD" w:rsidP="00D50C7B">
      <w:pPr>
        <w:pStyle w:val="ConsPlusNormal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1.1. </w:t>
      </w:r>
      <w:hyperlink r:id="rId8" w:history="1">
        <w:r>
          <w:rPr>
            <w:rFonts w:eastAsiaTheme="minorHAnsi"/>
            <w:szCs w:val="28"/>
            <w:lang w:eastAsia="en-US"/>
          </w:rPr>
          <w:t>М</w:t>
        </w:r>
        <w:r w:rsidR="00DE39E0" w:rsidRPr="00DE39E0">
          <w:rPr>
            <w:rFonts w:eastAsiaTheme="minorHAnsi"/>
            <w:szCs w:val="28"/>
            <w:lang w:eastAsia="en-US"/>
          </w:rPr>
          <w:t>етодику</w:t>
        </w:r>
      </w:hyperlink>
      <w:r w:rsidR="00DE39E0" w:rsidRPr="00DE39E0">
        <w:rPr>
          <w:rFonts w:eastAsiaTheme="minorHAnsi"/>
          <w:szCs w:val="28"/>
          <w:lang w:eastAsia="en-US"/>
        </w:rPr>
        <w:t xml:space="preserve"> расчета платы за проезд транспортных средств по платным автомобильным дорогам </w:t>
      </w:r>
      <w:r w:rsidR="00DE39E0" w:rsidRPr="00F13CFD">
        <w:rPr>
          <w:rFonts w:eastAsiaTheme="minorHAnsi"/>
          <w:szCs w:val="28"/>
          <w:lang w:eastAsia="en-US"/>
        </w:rPr>
        <w:t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 w:rsidR="00DE39E0" w:rsidRPr="00DE39E0">
        <w:rPr>
          <w:rFonts w:eastAsiaTheme="minorHAnsi"/>
          <w:szCs w:val="28"/>
          <w:lang w:eastAsia="en-US"/>
        </w:rPr>
        <w:t xml:space="preserve"> (в том </w:t>
      </w:r>
      <w:proofErr w:type="gramStart"/>
      <w:r w:rsidR="00DE39E0" w:rsidRPr="00DE39E0">
        <w:rPr>
          <w:rFonts w:eastAsiaTheme="minorHAnsi"/>
          <w:szCs w:val="28"/>
          <w:lang w:eastAsia="en-US"/>
        </w:rPr>
        <w:t>числе</w:t>
      </w:r>
      <w:proofErr w:type="gramEnd"/>
      <w:r w:rsidR="00DE39E0" w:rsidRPr="00DE39E0">
        <w:rPr>
          <w:rFonts w:eastAsiaTheme="minorHAnsi"/>
          <w:szCs w:val="28"/>
          <w:lang w:eastAsia="en-US"/>
        </w:rPr>
        <w:t xml:space="preserve"> если платным участком автомобильной дороги является отдельное искусственное дорожное сооружение)</w:t>
      </w:r>
      <w:r>
        <w:rPr>
          <w:rFonts w:eastAsiaTheme="minorHAnsi"/>
          <w:szCs w:val="28"/>
          <w:lang w:eastAsia="en-US"/>
        </w:rPr>
        <w:t xml:space="preserve"> (приложение 1)</w:t>
      </w:r>
      <w:r w:rsidR="00D50C7B">
        <w:rPr>
          <w:rFonts w:eastAsiaTheme="minorHAnsi"/>
          <w:szCs w:val="28"/>
          <w:lang w:eastAsia="en-US"/>
        </w:rPr>
        <w:t>.</w:t>
      </w:r>
    </w:p>
    <w:p w:rsidR="00DE39E0" w:rsidRPr="00DE39E0" w:rsidRDefault="001066BD" w:rsidP="00D50C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М</w:t>
        </w:r>
        <w:r w:rsidR="00DE39E0" w:rsidRPr="00DE39E0">
          <w:rPr>
            <w:rFonts w:ascii="Times New Roman" w:hAnsi="Times New Roman" w:cs="Times New Roman"/>
            <w:sz w:val="28"/>
            <w:szCs w:val="28"/>
          </w:rPr>
          <w:t>аксимальный размер</w:t>
        </w:r>
      </w:hyperlink>
      <w:r w:rsidR="00DE39E0" w:rsidRPr="00DE39E0">
        <w:rPr>
          <w:rFonts w:ascii="Times New Roman" w:hAnsi="Times New Roman" w:cs="Times New Roman"/>
          <w:sz w:val="28"/>
          <w:szCs w:val="28"/>
        </w:rPr>
        <w:t xml:space="preserve"> платы за проезд транспортных средств по платным автомобильным дорогам </w:t>
      </w:r>
      <w:r w:rsidR="00DE39E0" w:rsidRPr="00F13CFD">
        <w:rPr>
          <w:rFonts w:ascii="Times New Roman" w:hAnsi="Times New Roman" w:cs="Times New Roman"/>
          <w:sz w:val="28"/>
          <w:szCs w:val="28"/>
        </w:rPr>
        <w:t xml:space="preserve"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 </w:t>
      </w:r>
      <w:r w:rsidR="00DE39E0" w:rsidRPr="00DE39E0">
        <w:rPr>
          <w:rFonts w:ascii="Times New Roman" w:hAnsi="Times New Roman" w:cs="Times New Roman"/>
          <w:sz w:val="28"/>
          <w:szCs w:val="28"/>
        </w:rPr>
        <w:t xml:space="preserve">(в том </w:t>
      </w:r>
      <w:proofErr w:type="gramStart"/>
      <w:r w:rsidR="00DE39E0" w:rsidRPr="00DE39E0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DE39E0" w:rsidRPr="00DE39E0">
        <w:rPr>
          <w:rFonts w:ascii="Times New Roman" w:hAnsi="Times New Roman" w:cs="Times New Roman"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сооружение), за исключением созданных и (или) </w:t>
      </w:r>
      <w:r w:rsidR="00DE39E0" w:rsidRPr="00DE39E0">
        <w:rPr>
          <w:rFonts w:ascii="Times New Roman" w:hAnsi="Times New Roman" w:cs="Times New Roman"/>
          <w:sz w:val="28"/>
          <w:szCs w:val="28"/>
        </w:rPr>
        <w:lastRenderedPageBreak/>
        <w:t xml:space="preserve">реконструированных на основании концессионных соглашений платных автомобильных дорог </w:t>
      </w:r>
      <w:r w:rsidR="00DE39E0" w:rsidRPr="00F13CFD">
        <w:rPr>
          <w:rFonts w:ascii="Times New Roman" w:hAnsi="Times New Roman" w:cs="Times New Roman"/>
          <w:sz w:val="28"/>
          <w:szCs w:val="28"/>
        </w:rPr>
        <w:t xml:space="preserve"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 </w:t>
      </w:r>
      <w:r w:rsidR="00DE39E0" w:rsidRPr="00DE39E0">
        <w:rPr>
          <w:rFonts w:ascii="Times New Roman" w:hAnsi="Times New Roman" w:cs="Times New Roman"/>
          <w:sz w:val="28"/>
          <w:szCs w:val="28"/>
        </w:rPr>
        <w:t>(в том числе</w:t>
      </w:r>
      <w:r w:rsidR="00A6551D">
        <w:rPr>
          <w:rFonts w:ascii="Times New Roman" w:hAnsi="Times New Roman" w:cs="Times New Roman"/>
          <w:sz w:val="28"/>
          <w:szCs w:val="28"/>
        </w:rPr>
        <w:t>,</w:t>
      </w:r>
      <w:r w:rsidR="00DE39E0" w:rsidRPr="00DE39E0">
        <w:rPr>
          <w:rFonts w:ascii="Times New Roman" w:hAnsi="Times New Roman" w:cs="Times New Roman"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D50C7B">
        <w:rPr>
          <w:rFonts w:ascii="Times New Roman" w:hAnsi="Times New Roman" w:cs="Times New Roman"/>
          <w:sz w:val="28"/>
          <w:szCs w:val="28"/>
        </w:rPr>
        <w:t>.</w:t>
      </w:r>
    </w:p>
    <w:p w:rsidR="00DE39E0" w:rsidRDefault="001066BD" w:rsidP="00D50C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hyperlink r:id="rId10" w:history="1">
        <w:proofErr w:type="gramStart"/>
        <w:r>
          <w:rPr>
            <w:rFonts w:ascii="Times New Roman" w:hAnsi="Times New Roman" w:cs="Times New Roman"/>
            <w:sz w:val="28"/>
            <w:szCs w:val="28"/>
          </w:rPr>
          <w:t>П</w:t>
        </w:r>
        <w:r w:rsidR="00DE39E0" w:rsidRPr="00DE39E0">
          <w:rPr>
            <w:rFonts w:ascii="Times New Roman" w:hAnsi="Times New Roman" w:cs="Times New Roman"/>
            <w:sz w:val="28"/>
            <w:szCs w:val="28"/>
          </w:rPr>
          <w:t>редельное значение</w:t>
        </w:r>
      </w:hyperlink>
      <w:r w:rsidR="00DE39E0" w:rsidRPr="00DE39E0">
        <w:rPr>
          <w:rFonts w:ascii="Times New Roman" w:hAnsi="Times New Roman" w:cs="Times New Roman"/>
          <w:sz w:val="28"/>
          <w:szCs w:val="28"/>
        </w:rPr>
        <w:t xml:space="preserve"> максимального размера платы за проезд транспортных средств по платным автомобильным дорогам </w:t>
      </w:r>
      <w:r w:rsidR="00DE39E0" w:rsidRPr="00CB5C13">
        <w:rPr>
          <w:rFonts w:ascii="Times New Roman" w:hAnsi="Times New Roman" w:cs="Times New Roman"/>
          <w:sz w:val="28"/>
          <w:szCs w:val="28"/>
        </w:rPr>
        <w:t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 w:rsidR="00DE39E0" w:rsidRPr="00DE39E0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A6551D">
        <w:rPr>
          <w:rFonts w:ascii="Times New Roman" w:hAnsi="Times New Roman" w:cs="Times New Roman"/>
          <w:sz w:val="28"/>
          <w:szCs w:val="28"/>
        </w:rPr>
        <w:t>,</w:t>
      </w:r>
      <w:r w:rsidR="00DE39E0" w:rsidRPr="00DE39E0">
        <w:rPr>
          <w:rFonts w:ascii="Times New Roman" w:hAnsi="Times New Roman" w:cs="Times New Roman"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сооружение), созданным и (или) реконструированным на основании концессионных соглашений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="00DE39E0" w:rsidRPr="00DE39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F2B" w:rsidRPr="00E77FB3" w:rsidRDefault="00554F2B" w:rsidP="00D302B2">
      <w:pPr>
        <w:pStyle w:val="ConsPlusNormal"/>
        <w:ind w:firstLine="540"/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E77FB3">
        <w:rPr>
          <w:rFonts w:eastAsiaTheme="minorHAnsi"/>
          <w:color w:val="000000" w:themeColor="text1"/>
          <w:szCs w:val="28"/>
          <w:lang w:eastAsia="en-US"/>
        </w:rPr>
        <w:t xml:space="preserve">2. </w:t>
      </w:r>
      <w:r w:rsidR="00D302B2" w:rsidRPr="00E77FB3">
        <w:rPr>
          <w:rFonts w:eastAsiaTheme="minorHAnsi"/>
          <w:color w:val="000000" w:themeColor="text1"/>
          <w:szCs w:val="28"/>
          <w:lang w:eastAsia="en-US"/>
        </w:rPr>
        <w:t xml:space="preserve">Для целей настоящего </w:t>
      </w:r>
      <w:r w:rsidR="00481D40" w:rsidRPr="00E77FB3">
        <w:rPr>
          <w:rFonts w:eastAsiaTheme="minorHAnsi"/>
          <w:color w:val="000000" w:themeColor="text1"/>
          <w:szCs w:val="28"/>
          <w:lang w:eastAsia="en-US"/>
        </w:rPr>
        <w:t>постановления</w:t>
      </w:r>
      <w:r w:rsidR="00D302B2" w:rsidRPr="00E77FB3">
        <w:rPr>
          <w:rFonts w:eastAsiaTheme="minorHAnsi"/>
          <w:color w:val="000000" w:themeColor="text1"/>
          <w:szCs w:val="28"/>
          <w:lang w:eastAsia="en-US"/>
        </w:rPr>
        <w:t xml:space="preserve"> используются термины и понятия, предусмотренные Федеральным </w:t>
      </w:r>
      <w:r w:rsidR="00CB5C13" w:rsidRPr="00E77FB3">
        <w:rPr>
          <w:rFonts w:eastAsiaTheme="minorHAnsi"/>
          <w:color w:val="000000" w:themeColor="text1"/>
          <w:szCs w:val="28"/>
          <w:lang w:eastAsia="en-US"/>
        </w:rPr>
        <w:t xml:space="preserve">законом от 8 ноября 2007 года № 257-ФЗ «Об автомобильных дорогах </w:t>
      </w:r>
      <w:proofErr w:type="gramStart"/>
      <w:r w:rsidR="00CB5C13" w:rsidRPr="00E77FB3">
        <w:rPr>
          <w:rFonts w:eastAsiaTheme="minorHAnsi"/>
          <w:color w:val="000000" w:themeColor="text1"/>
          <w:szCs w:val="28"/>
          <w:lang w:eastAsia="en-US"/>
        </w:rPr>
        <w:t>и</w:t>
      </w:r>
      <w:proofErr w:type="gramEnd"/>
      <w:r w:rsidR="00CB5C13" w:rsidRPr="00E77FB3">
        <w:rPr>
          <w:rFonts w:eastAsiaTheme="minorHAnsi"/>
          <w:color w:val="000000" w:themeColor="text1"/>
          <w:szCs w:val="28"/>
          <w:lang w:eastAsia="en-US"/>
        </w:rPr>
        <w:t xml:space="preserve">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B060D3" w:rsidRDefault="00B060D3" w:rsidP="00D50C7B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1C5E" w:rsidRPr="00E77FB3" w:rsidRDefault="00B21C5E" w:rsidP="00D50C7B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1066BD" w:rsidRDefault="001066BD" w:rsidP="00B060D3">
      <w:pPr>
        <w:ind w:firstLine="708"/>
      </w:pPr>
    </w:p>
    <w:p w:rsidR="001066BD" w:rsidRDefault="001066BD" w:rsidP="00B060D3">
      <w:pPr>
        <w:ind w:firstLine="708"/>
      </w:pPr>
    </w:p>
    <w:p w:rsidR="00522A98" w:rsidRPr="00522A98" w:rsidRDefault="00522A98" w:rsidP="0084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2A98">
        <w:rPr>
          <w:rFonts w:ascii="Times New Roman" w:hAnsi="Times New Roman" w:cs="Times New Roman"/>
          <w:sz w:val="28"/>
          <w:szCs w:val="28"/>
        </w:rPr>
        <w:t>Губернатор Ханты-Мансийского</w:t>
      </w:r>
    </w:p>
    <w:p w:rsidR="00522A98" w:rsidRDefault="00522A98" w:rsidP="0084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2A98">
        <w:rPr>
          <w:rFonts w:ascii="Times New Roman" w:hAnsi="Times New Roman" w:cs="Times New Roman"/>
          <w:sz w:val="28"/>
          <w:szCs w:val="28"/>
        </w:rPr>
        <w:t>автономного округа – Югры</w:t>
      </w:r>
      <w:r w:rsidR="00843818">
        <w:rPr>
          <w:rFonts w:ascii="Times New Roman" w:hAnsi="Times New Roman" w:cs="Times New Roman"/>
          <w:sz w:val="28"/>
          <w:szCs w:val="28"/>
        </w:rPr>
        <w:t xml:space="preserve"> </w:t>
      </w:r>
      <w:r w:rsidR="00843818">
        <w:rPr>
          <w:rFonts w:ascii="Times New Roman" w:hAnsi="Times New Roman" w:cs="Times New Roman"/>
          <w:sz w:val="28"/>
          <w:szCs w:val="28"/>
        </w:rPr>
        <w:tab/>
      </w:r>
      <w:r w:rsidR="00843818">
        <w:rPr>
          <w:rFonts w:ascii="Times New Roman" w:hAnsi="Times New Roman" w:cs="Times New Roman"/>
          <w:sz w:val="28"/>
          <w:szCs w:val="28"/>
        </w:rPr>
        <w:tab/>
      </w:r>
      <w:r w:rsidR="00843818">
        <w:rPr>
          <w:rFonts w:ascii="Times New Roman" w:hAnsi="Times New Roman" w:cs="Times New Roman"/>
          <w:sz w:val="28"/>
          <w:szCs w:val="28"/>
        </w:rPr>
        <w:tab/>
      </w:r>
      <w:r w:rsidR="00843818">
        <w:rPr>
          <w:rFonts w:ascii="Times New Roman" w:hAnsi="Times New Roman" w:cs="Times New Roman"/>
          <w:sz w:val="28"/>
          <w:szCs w:val="28"/>
        </w:rPr>
        <w:tab/>
      </w:r>
      <w:r w:rsidR="00843818">
        <w:rPr>
          <w:rFonts w:ascii="Times New Roman" w:hAnsi="Times New Roman" w:cs="Times New Roman"/>
          <w:sz w:val="28"/>
          <w:szCs w:val="28"/>
        </w:rPr>
        <w:tab/>
      </w:r>
      <w:r w:rsidR="0084381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522A98">
        <w:rPr>
          <w:rFonts w:ascii="Times New Roman" w:hAnsi="Times New Roman" w:cs="Times New Roman"/>
          <w:sz w:val="28"/>
          <w:szCs w:val="28"/>
        </w:rPr>
        <w:t>Н.В. Комарова</w:t>
      </w:r>
    </w:p>
    <w:p w:rsidR="00522A98" w:rsidRDefault="00522A98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22A98" w:rsidRDefault="00522A98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66BD" w:rsidRDefault="001066BD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22A98" w:rsidRDefault="00522A98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0755AB">
        <w:rPr>
          <w:rFonts w:ascii="Times New Roman" w:hAnsi="Times New Roman" w:cs="Times New Roman"/>
          <w:bCs/>
          <w:sz w:val="28"/>
          <w:szCs w:val="28"/>
        </w:rPr>
        <w:t>1</w:t>
      </w:r>
    </w:p>
    <w:p w:rsidR="00522A98" w:rsidRDefault="00522A98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постановлению Правительства </w:t>
      </w:r>
    </w:p>
    <w:p w:rsidR="00522A98" w:rsidRDefault="00522A98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Ханты-Мансийского </w:t>
      </w:r>
    </w:p>
    <w:p w:rsidR="00522A98" w:rsidRDefault="00522A98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автономного округа – Югры</w:t>
      </w:r>
    </w:p>
    <w:p w:rsidR="00522A98" w:rsidRDefault="00522A98" w:rsidP="00522A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«___»_______2016 г</w:t>
      </w:r>
      <w:r w:rsidR="00FB6005"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___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п</w:t>
      </w:r>
    </w:p>
    <w:p w:rsidR="00522A98" w:rsidRDefault="00522A98" w:rsidP="0052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755AB" w:rsidRPr="000755AB" w:rsidRDefault="00417AFF" w:rsidP="00522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11" w:history="1">
        <w:proofErr w:type="gramStart"/>
        <w:r w:rsidR="000755AB" w:rsidRPr="000755AB">
          <w:rPr>
            <w:rFonts w:ascii="Times New Roman" w:hAnsi="Times New Roman" w:cs="Times New Roman"/>
            <w:b/>
            <w:sz w:val="28"/>
            <w:szCs w:val="28"/>
          </w:rPr>
          <w:t>Методик</w:t>
        </w:r>
        <w:proofErr w:type="gramEnd"/>
      </w:hyperlink>
      <w:r w:rsidR="000755AB">
        <w:rPr>
          <w:rFonts w:ascii="Times New Roman" w:hAnsi="Times New Roman" w:cs="Times New Roman"/>
          <w:b/>
          <w:sz w:val="28"/>
          <w:szCs w:val="28"/>
        </w:rPr>
        <w:t>а</w:t>
      </w:r>
      <w:r w:rsidR="000755AB" w:rsidRPr="000755AB">
        <w:rPr>
          <w:rFonts w:ascii="Times New Roman" w:hAnsi="Times New Roman" w:cs="Times New Roman"/>
          <w:b/>
          <w:sz w:val="28"/>
          <w:szCs w:val="28"/>
        </w:rPr>
        <w:t xml:space="preserve"> расчета платы за проезд транспортных средств по платным автомобильным дорогам </w:t>
      </w:r>
      <w:r w:rsidR="000755AB" w:rsidRPr="000755AB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 w:rsidR="000755AB" w:rsidRPr="000755AB">
        <w:rPr>
          <w:rFonts w:ascii="Times New Roman" w:hAnsi="Times New Roman" w:cs="Times New Roman"/>
          <w:b/>
          <w:sz w:val="28"/>
          <w:szCs w:val="28"/>
        </w:rPr>
        <w:t xml:space="preserve"> (в том числе если платным участком автомобильной дороги является отдельное искусственное дорожное сооружение)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1</w:t>
      </w:r>
      <w:r w:rsidRPr="005C53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C53DB">
        <w:rPr>
          <w:rFonts w:ascii="Times New Roman" w:hAnsi="Times New Roman" w:cs="Times New Roman"/>
          <w:sz w:val="28"/>
          <w:szCs w:val="28"/>
        </w:rPr>
        <w:t xml:space="preserve">Настоящая методика устанавливает порядок расчета платы за проезд транспортных средств по платным автомобильным дорогам общего пользования </w:t>
      </w:r>
      <w:r w:rsidR="005328E9" w:rsidRPr="005C5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регионального или межмуниципального значения Ханты-Мансийского автономного округа - Югры</w:t>
      </w:r>
      <w:r w:rsidRPr="005C53DB">
        <w:rPr>
          <w:rFonts w:ascii="Times New Roman" w:hAnsi="Times New Roman" w:cs="Times New Roman"/>
          <w:sz w:val="28"/>
          <w:szCs w:val="28"/>
        </w:rPr>
        <w:t>, платным участкам таких автомобильных дорог (в том числе</w:t>
      </w:r>
      <w:r w:rsidR="005C53DB">
        <w:rPr>
          <w:rFonts w:ascii="Times New Roman" w:hAnsi="Times New Roman" w:cs="Times New Roman"/>
          <w:sz w:val="28"/>
          <w:szCs w:val="28"/>
        </w:rPr>
        <w:t>,</w:t>
      </w:r>
      <w:r w:rsidRPr="005C53DB">
        <w:rPr>
          <w:rFonts w:ascii="Times New Roman" w:hAnsi="Times New Roman" w:cs="Times New Roman"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сооружение), за исключением созданных и (или) реконструированных на основании концессионных соглашений платных автомобильных дорог, платных участков автомобильных дорог (в</w:t>
      </w:r>
      <w:proofErr w:type="gramEnd"/>
      <w:r w:rsidRPr="005C53DB">
        <w:rPr>
          <w:rFonts w:ascii="Times New Roman" w:hAnsi="Times New Roman" w:cs="Times New Roman"/>
          <w:sz w:val="28"/>
          <w:szCs w:val="28"/>
        </w:rPr>
        <w:t xml:space="preserve"> том числе если платным участком автомобильной дороги является отдельное искусственное дорожное сооружение) (далее - плата за проезд, платная автомобильная </w:t>
      </w:r>
      <w:r w:rsidRPr="000755AB">
        <w:rPr>
          <w:rFonts w:ascii="Times New Roman" w:hAnsi="Times New Roman" w:cs="Times New Roman"/>
          <w:sz w:val="28"/>
          <w:szCs w:val="28"/>
        </w:rPr>
        <w:t>дорога, платный участок автомобильной дороги).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2. Расчет размера платы за проезд осуществляется владельцем платной автомобильной дороги, платного участка автомобильной дороги (далее - оператор).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3. Размер платы за проезд может дифференцироваться для различных категорий транспортных сре</w:t>
      </w:r>
      <w:proofErr w:type="gramStart"/>
      <w:r w:rsidRPr="000755AB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0755AB">
        <w:rPr>
          <w:rFonts w:ascii="Times New Roman" w:hAnsi="Times New Roman" w:cs="Times New Roman"/>
          <w:sz w:val="28"/>
          <w:szCs w:val="28"/>
        </w:rPr>
        <w:t>ависимости от времени суток, дня недели и (или) месяца года, при этом указанный размер платы за проезд должен быть равным для транспортных средств одной категории.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В случае если оператор для привлечения пользователей платной автомобильной дороги, платного участка автомобильной дороги предоставляет скидки по оплате проезда в зависимости от частоты и (или) регулярности поездок, размер таких скидок должен быть равным для транспортных средств одной категории при одинаковой частоте или регулярности поездок.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4. Плата за проезд определяется по формуле: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755AB">
        <w:rPr>
          <w:rFonts w:ascii="Times New Roman" w:hAnsi="Times New Roman" w:cs="Times New Roman"/>
          <w:sz w:val="28"/>
          <w:szCs w:val="28"/>
        </w:rPr>
        <w:t>П</w:t>
      </w:r>
      <w:proofErr w:type="spellStart"/>
      <w:proofErr w:type="gramStart"/>
      <w:r w:rsidRPr="000755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0755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,N</w:t>
      </w:r>
      <w:proofErr w:type="spellEnd"/>
      <w:r w:rsidRPr="000755AB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0755AB">
        <w:rPr>
          <w:rFonts w:ascii="Times New Roman" w:hAnsi="Times New Roman" w:cs="Times New Roman"/>
          <w:sz w:val="28"/>
          <w:szCs w:val="28"/>
        </w:rPr>
        <w:t>Ро</w:t>
      </w:r>
      <w:r w:rsidRPr="000755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i,N</w:t>
      </w:r>
      <w:proofErr w:type="spellEnd"/>
      <w:r w:rsidRPr="000755AB">
        <w:rPr>
          <w:rFonts w:ascii="Times New Roman" w:hAnsi="Times New Roman" w:cs="Times New Roman"/>
          <w:sz w:val="28"/>
          <w:szCs w:val="28"/>
          <w:lang w:val="en-US"/>
        </w:rPr>
        <w:t xml:space="preserve"> x L x A x B x C,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где: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5AB">
        <w:rPr>
          <w:rFonts w:ascii="Times New Roman" w:hAnsi="Times New Roman" w:cs="Times New Roman"/>
          <w:sz w:val="28"/>
          <w:szCs w:val="28"/>
        </w:rPr>
        <w:lastRenderedPageBreak/>
        <w:t>Ро</w:t>
      </w:r>
      <w:proofErr w:type="gramStart"/>
      <w:r w:rsidRPr="000755A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0755AB">
        <w:rPr>
          <w:rFonts w:ascii="Times New Roman" w:hAnsi="Times New Roman" w:cs="Times New Roman"/>
          <w:sz w:val="28"/>
          <w:szCs w:val="28"/>
          <w:vertAlign w:val="subscript"/>
        </w:rPr>
        <w:t>,N</w:t>
      </w:r>
      <w:proofErr w:type="spellEnd"/>
      <w:r w:rsidRPr="000755AB">
        <w:rPr>
          <w:rFonts w:ascii="Times New Roman" w:hAnsi="Times New Roman" w:cs="Times New Roman"/>
          <w:sz w:val="28"/>
          <w:szCs w:val="28"/>
        </w:rPr>
        <w:t xml:space="preserve"> - устанавливаемый оператором размер платы за один километр платной автомобильной дороги, платного участка автомобильной дороги для проезда транспортных средств соответствующей категории (без учета скидок по оплате проезда) (рублей за километр);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L - протяженность платной автомобильной дороги, платного участка автомобильной дороги (километров);</w:t>
      </w:r>
    </w:p>
    <w:p w:rsidR="000755AB" w:rsidRPr="00E77FB3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 xml:space="preserve">A, B, C - коэффициенты, учитывающие дифференциацию размера платы за проезд транспортных средств по платной автомобильной дороге, платному участку автомобильной дороги </w:t>
      </w:r>
      <w:r w:rsidRPr="00E77FB3">
        <w:rPr>
          <w:rFonts w:ascii="Times New Roman" w:hAnsi="Times New Roman" w:cs="Times New Roman"/>
          <w:color w:val="000000" w:themeColor="text1"/>
          <w:sz w:val="28"/>
          <w:szCs w:val="28"/>
        </w:rPr>
        <w:t>в зависимости от времени суток, дня недели и (или) месяца года (в случае их установления).</w:t>
      </w:r>
      <w:r w:rsidR="008F13BC" w:rsidRPr="00E77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Верхние предельные значения каждого коэффициента не могут быть более 1.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5. Устанавливаемый оператором размер платы за один километр платной автомобильной дороги, платного участка автомобильной дороги для проезда транспортных средств соответствующей категории должен удовлетворять следующему условию: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390650" cy="3524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AB">
        <w:rPr>
          <w:rFonts w:ascii="Times New Roman" w:hAnsi="Times New Roman" w:cs="Times New Roman"/>
          <w:sz w:val="28"/>
          <w:szCs w:val="28"/>
        </w:rPr>
        <w:t>,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0755A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55AB">
        <w:rPr>
          <w:rFonts w:ascii="Times New Roman" w:hAnsi="Times New Roman" w:cs="Times New Roman"/>
          <w:sz w:val="28"/>
          <w:szCs w:val="28"/>
        </w:rPr>
        <w:t>max</w:t>
      </w:r>
      <w:r w:rsidRPr="000755AB">
        <w:rPr>
          <w:rFonts w:ascii="Times New Roman" w:hAnsi="Times New Roman" w:cs="Times New Roman"/>
          <w:sz w:val="28"/>
          <w:szCs w:val="28"/>
          <w:vertAlign w:val="subscript"/>
        </w:rPr>
        <w:t>i,N</w:t>
      </w:r>
      <w:proofErr w:type="spellEnd"/>
      <w:r w:rsidRPr="000755AB">
        <w:rPr>
          <w:rFonts w:ascii="Times New Roman" w:hAnsi="Times New Roman" w:cs="Times New Roman"/>
          <w:sz w:val="28"/>
          <w:szCs w:val="28"/>
        </w:rPr>
        <w:t xml:space="preserve"> - максимальный размер платы за проезд транспортных средств соответствующей категории по платным автомобильным дорогам, платным участкам автомобильных дорог в i-м году (рублей за километр).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755AB">
        <w:rPr>
          <w:rFonts w:ascii="Times New Roman" w:hAnsi="Times New Roman" w:cs="Times New Roman"/>
          <w:sz w:val="28"/>
          <w:szCs w:val="28"/>
        </w:rPr>
        <w:t>При необходимости установления единого размера платы за проезд транспортного средства по платным участкам автомобильной дороги, включающей 2 и более платных участка, не менее чем один из которых создан и (или) реконструирован на основании концессионного соглашения, устанавливаемый оператором размер платы за один километр платного участка такой автомобильной дороги для проезда транспортных средств соответствующей категории должен удовлетворять следующему условию:</w:t>
      </w:r>
      <w:proofErr w:type="gramEnd"/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noProof/>
          <w:position w:val="-32"/>
          <w:sz w:val="28"/>
          <w:szCs w:val="28"/>
          <w:lang w:eastAsia="ru-RU"/>
        </w:rPr>
        <w:drawing>
          <wp:inline distT="0" distB="0" distL="0" distR="0">
            <wp:extent cx="317182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AB">
        <w:rPr>
          <w:rFonts w:ascii="Times New Roman" w:hAnsi="Times New Roman" w:cs="Times New Roman"/>
          <w:sz w:val="28"/>
          <w:szCs w:val="28"/>
        </w:rPr>
        <w:t>,</w:t>
      </w:r>
    </w:p>
    <w:p w:rsidR="000755AB" w:rsidRPr="002D5AA0" w:rsidRDefault="000755AB" w:rsidP="00075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8"/>
        </w:rPr>
      </w:pP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sz w:val="28"/>
          <w:szCs w:val="28"/>
        </w:rPr>
        <w:t>где: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5AB">
        <w:rPr>
          <w:rFonts w:ascii="Times New Roman" w:hAnsi="Times New Roman" w:cs="Times New Roman"/>
          <w:sz w:val="28"/>
          <w:szCs w:val="28"/>
        </w:rPr>
        <w:t>L</w:t>
      </w:r>
      <w:r w:rsidRPr="000755A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755AB">
        <w:rPr>
          <w:rFonts w:ascii="Times New Roman" w:hAnsi="Times New Roman" w:cs="Times New Roman"/>
          <w:sz w:val="28"/>
          <w:szCs w:val="28"/>
        </w:rPr>
        <w:t xml:space="preserve"> - протяженность платного участка автомобильной дороги, созданного и (или) реконструированного не на основании концессионного соглашения (километров);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55AB">
        <w:rPr>
          <w:rFonts w:ascii="Times New Roman" w:hAnsi="Times New Roman" w:cs="Times New Roman"/>
          <w:sz w:val="28"/>
          <w:szCs w:val="28"/>
        </w:rPr>
        <w:t>L</w:t>
      </w:r>
      <w:r w:rsidRPr="000755AB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0755AB">
        <w:rPr>
          <w:rFonts w:ascii="Times New Roman" w:hAnsi="Times New Roman" w:cs="Times New Roman"/>
          <w:sz w:val="28"/>
          <w:szCs w:val="28"/>
        </w:rPr>
        <w:t xml:space="preserve"> - протяженность платного участка автомобильной дороги, созданного и (или) реконструированного на основании концессионного соглашения (километров);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55AB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0755AB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0755AB">
        <w:rPr>
          <w:rFonts w:ascii="Times New Roman" w:hAnsi="Times New Roman" w:cs="Times New Roman"/>
          <w:sz w:val="28"/>
          <w:szCs w:val="28"/>
        </w:rPr>
        <w:t xml:space="preserve"> - общая протяженность платных участков автомобильной дороги (километров);</w:t>
      </w:r>
    </w:p>
    <w:p w:rsidR="000755AB" w:rsidRPr="000755AB" w:rsidRDefault="000755AB" w:rsidP="00075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AB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857250" cy="34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AB">
        <w:rPr>
          <w:rFonts w:ascii="Times New Roman" w:hAnsi="Times New Roman" w:cs="Times New Roman"/>
          <w:sz w:val="28"/>
          <w:szCs w:val="28"/>
        </w:rPr>
        <w:t xml:space="preserve"> - предельное значение максимального размера платы за проезд транспортных средств соответствующей категории по платным автомобильным дорогам, платным участкам автомобильных дорог, </w:t>
      </w:r>
      <w:r w:rsidRPr="000755AB">
        <w:rPr>
          <w:rFonts w:ascii="Times New Roman" w:hAnsi="Times New Roman" w:cs="Times New Roman"/>
          <w:sz w:val="28"/>
          <w:szCs w:val="28"/>
        </w:rPr>
        <w:lastRenderedPageBreak/>
        <w:t>созданным и (или) реконструированным на основании концессионных соглашений, в i-м году (рублей за километр).</w:t>
      </w:r>
    </w:p>
    <w:p w:rsidR="005328E9" w:rsidRDefault="005328E9" w:rsidP="005328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E34A50">
        <w:rPr>
          <w:rFonts w:ascii="Times New Roman" w:hAnsi="Times New Roman" w:cs="Times New Roman"/>
          <w:bCs/>
          <w:sz w:val="28"/>
          <w:szCs w:val="28"/>
        </w:rPr>
        <w:t>2</w:t>
      </w:r>
    </w:p>
    <w:p w:rsidR="005328E9" w:rsidRDefault="005328E9" w:rsidP="005328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постановлению Правительства </w:t>
      </w:r>
    </w:p>
    <w:p w:rsidR="005328E9" w:rsidRDefault="005328E9" w:rsidP="005328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Ханты-Мансийского </w:t>
      </w:r>
    </w:p>
    <w:p w:rsidR="005328E9" w:rsidRDefault="005328E9" w:rsidP="005328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автономного округа – Югры</w:t>
      </w:r>
    </w:p>
    <w:p w:rsidR="005328E9" w:rsidRDefault="005328E9" w:rsidP="005328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«___»_______2016 г</w:t>
      </w:r>
      <w:r w:rsidR="00FB6005">
        <w:rPr>
          <w:rFonts w:ascii="Times New Roman" w:hAnsi="Times New Roman" w:cs="Times New Roman"/>
          <w:bCs/>
          <w:sz w:val="28"/>
          <w:szCs w:val="28"/>
        </w:rPr>
        <w:t xml:space="preserve">ода </w:t>
      </w:r>
      <w:r>
        <w:rPr>
          <w:rFonts w:ascii="Times New Roman" w:hAnsi="Times New Roman" w:cs="Times New Roman"/>
          <w:bCs/>
          <w:sz w:val="28"/>
          <w:szCs w:val="28"/>
        </w:rPr>
        <w:t>№ ___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п</w:t>
      </w:r>
    </w:p>
    <w:p w:rsidR="00522A98" w:rsidRDefault="00522A98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28E9" w:rsidRPr="005328E9" w:rsidRDefault="00417AFF" w:rsidP="005328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15" w:history="1">
        <w:r w:rsidR="005328E9" w:rsidRPr="005328E9">
          <w:rPr>
            <w:rFonts w:ascii="Times New Roman" w:hAnsi="Times New Roman" w:cs="Times New Roman"/>
            <w:b/>
            <w:sz w:val="28"/>
            <w:szCs w:val="28"/>
          </w:rPr>
          <w:t>М</w:t>
        </w:r>
        <w:r w:rsidR="005328E9" w:rsidRPr="00DE39E0">
          <w:rPr>
            <w:rFonts w:ascii="Times New Roman" w:hAnsi="Times New Roman" w:cs="Times New Roman"/>
            <w:b/>
            <w:sz w:val="28"/>
            <w:szCs w:val="28"/>
          </w:rPr>
          <w:t>аксимальный размер</w:t>
        </w:r>
      </w:hyperlink>
      <w:r w:rsidR="005328E9" w:rsidRPr="00DE39E0">
        <w:rPr>
          <w:rFonts w:ascii="Times New Roman" w:hAnsi="Times New Roman" w:cs="Times New Roman"/>
          <w:b/>
          <w:sz w:val="28"/>
          <w:szCs w:val="28"/>
        </w:rPr>
        <w:t xml:space="preserve"> платы за проезд транспортных средств по платным автомобильным дорогам </w:t>
      </w:r>
      <w:r w:rsidR="005328E9" w:rsidRPr="005328E9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 w:rsidR="005328E9" w:rsidRPr="005328E9">
        <w:rPr>
          <w:b/>
          <w:szCs w:val="28"/>
        </w:rPr>
        <w:t xml:space="preserve"> </w:t>
      </w:r>
      <w:r w:rsidR="005328E9" w:rsidRPr="00DE39E0">
        <w:rPr>
          <w:rFonts w:ascii="Times New Roman" w:hAnsi="Times New Roman" w:cs="Times New Roman"/>
          <w:b/>
          <w:sz w:val="28"/>
          <w:szCs w:val="28"/>
        </w:rPr>
        <w:t xml:space="preserve">(в том </w:t>
      </w:r>
      <w:proofErr w:type="gramStart"/>
      <w:r w:rsidR="005328E9" w:rsidRPr="00DE39E0">
        <w:rPr>
          <w:rFonts w:ascii="Times New Roman" w:hAnsi="Times New Roman" w:cs="Times New Roman"/>
          <w:b/>
          <w:sz w:val="28"/>
          <w:szCs w:val="28"/>
        </w:rPr>
        <w:t>числе</w:t>
      </w:r>
      <w:proofErr w:type="gramEnd"/>
      <w:r w:rsidR="005328E9" w:rsidRPr="00DE39E0">
        <w:rPr>
          <w:rFonts w:ascii="Times New Roman" w:hAnsi="Times New Roman" w:cs="Times New Roman"/>
          <w:b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сооружение), за исключением созданных и (или) реконструированных на основании концессионных соглашений платных автомобильных дорог </w:t>
      </w:r>
      <w:r w:rsidR="005328E9" w:rsidRPr="005328E9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 w:rsidR="005328E9" w:rsidRPr="005328E9">
        <w:rPr>
          <w:b/>
          <w:szCs w:val="28"/>
        </w:rPr>
        <w:t xml:space="preserve"> </w:t>
      </w:r>
      <w:r w:rsidR="005328E9" w:rsidRPr="00DE39E0">
        <w:rPr>
          <w:rFonts w:ascii="Times New Roman" w:hAnsi="Times New Roman" w:cs="Times New Roman"/>
          <w:b/>
          <w:sz w:val="28"/>
          <w:szCs w:val="28"/>
        </w:rPr>
        <w:t xml:space="preserve">(в том </w:t>
      </w:r>
      <w:proofErr w:type="gramStart"/>
      <w:r w:rsidR="005328E9" w:rsidRPr="00DE39E0">
        <w:rPr>
          <w:rFonts w:ascii="Times New Roman" w:hAnsi="Times New Roman" w:cs="Times New Roman"/>
          <w:b/>
          <w:sz w:val="28"/>
          <w:szCs w:val="28"/>
        </w:rPr>
        <w:t>числе</w:t>
      </w:r>
      <w:proofErr w:type="gramEnd"/>
      <w:r w:rsidR="005328E9" w:rsidRPr="00DE39E0">
        <w:rPr>
          <w:rFonts w:ascii="Times New Roman" w:hAnsi="Times New Roman" w:cs="Times New Roman"/>
          <w:b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</w:t>
      </w:r>
    </w:p>
    <w:p w:rsidR="005328E9" w:rsidRPr="005328E9" w:rsidRDefault="005328E9" w:rsidP="005328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025"/>
        <w:gridCol w:w="2098"/>
        <w:gridCol w:w="2378"/>
      </w:tblGrid>
      <w:tr w:rsidR="005328E9" w:rsidRPr="005328E9" w:rsidTr="00E34A50">
        <w:tc>
          <w:tcPr>
            <w:tcW w:w="1134" w:type="dxa"/>
            <w:vMerge w:val="restart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Категория транспортного средства</w:t>
            </w:r>
          </w:p>
          <w:p w:rsidR="005328E9" w:rsidRPr="008F13BC" w:rsidRDefault="00576DB0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 </w:t>
            </w:r>
          </w:p>
        </w:tc>
        <w:tc>
          <w:tcPr>
            <w:tcW w:w="4025" w:type="dxa"/>
            <w:vMerge w:val="restart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категории транспортного средства</w:t>
            </w:r>
          </w:p>
        </w:tc>
        <w:tc>
          <w:tcPr>
            <w:tcW w:w="4476" w:type="dxa"/>
            <w:gridSpan w:val="2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размер платы за проезд транспортных средств (рублей за километр)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5328E9" w:rsidRPr="005328E9" w:rsidTr="00E34A50">
        <w:tc>
          <w:tcPr>
            <w:tcW w:w="1134" w:type="dxa"/>
            <w:vMerge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vMerge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5328E9" w:rsidRPr="005328E9" w:rsidRDefault="005328E9" w:rsidP="00911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по платным автомобильным дорогам общего пользования </w:t>
            </w:r>
            <w:r w:rsidR="009118E9">
              <w:rPr>
                <w:rFonts w:ascii="Times New Roman" w:hAnsi="Times New Roman" w:cs="Times New Roman"/>
                <w:sz w:val="28"/>
                <w:szCs w:val="28"/>
              </w:rPr>
              <w:t>регионального или межмуниципального</w:t>
            </w: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значения, платным участкам таких автомобильных дорог</w:t>
            </w:r>
          </w:p>
        </w:tc>
        <w:tc>
          <w:tcPr>
            <w:tcW w:w="237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по платным участкам автомобильных дорог общего пользования </w:t>
            </w:r>
            <w:r w:rsidR="009118E9">
              <w:rPr>
                <w:rFonts w:ascii="Times New Roman" w:hAnsi="Times New Roman" w:cs="Times New Roman"/>
                <w:sz w:val="28"/>
                <w:szCs w:val="28"/>
              </w:rPr>
              <w:t>регионального или межмуниципального</w:t>
            </w:r>
            <w:r w:rsidR="009118E9"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значения, являющимся отдельными искусственными дорожными сооружениями</w:t>
            </w:r>
          </w:p>
        </w:tc>
      </w:tr>
      <w:tr w:rsidR="005328E9" w:rsidRPr="005328E9" w:rsidTr="00E34A50">
        <w:tc>
          <w:tcPr>
            <w:tcW w:w="1134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25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с 2 и более осями, включая транспортные средства с прицепом, высотой не более 2 м</w:t>
            </w:r>
          </w:p>
        </w:tc>
        <w:tc>
          <w:tcPr>
            <w:tcW w:w="209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328E9" w:rsidRPr="005328E9" w:rsidTr="00E34A50">
        <w:tc>
          <w:tcPr>
            <w:tcW w:w="1134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25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средства с 2 и </w:t>
            </w:r>
            <w:r w:rsidRPr="005328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более осями, включая транспортные средства с прицепом, высотой от 2 до 2,6 м</w:t>
            </w:r>
          </w:p>
        </w:tc>
        <w:tc>
          <w:tcPr>
            <w:tcW w:w="209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4,5</w:t>
            </w:r>
          </w:p>
        </w:tc>
        <w:tc>
          <w:tcPr>
            <w:tcW w:w="237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5328E9" w:rsidRPr="005328E9" w:rsidTr="00E34A50">
        <w:tc>
          <w:tcPr>
            <w:tcW w:w="1134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025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с 2 осями, включая транспортные средства с прицепом, высотой 2,6 м и более</w:t>
            </w:r>
          </w:p>
        </w:tc>
        <w:tc>
          <w:tcPr>
            <w:tcW w:w="209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5328E9" w:rsidRPr="005328E9" w:rsidTr="00E34A50">
        <w:tc>
          <w:tcPr>
            <w:tcW w:w="1134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25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с 3 и более осями, включая транспортные средства с прицепом, высотой 2,6 м и более</w:t>
            </w:r>
          </w:p>
        </w:tc>
        <w:tc>
          <w:tcPr>
            <w:tcW w:w="209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2378" w:type="dxa"/>
          </w:tcPr>
          <w:p w:rsidR="005328E9" w:rsidRPr="005328E9" w:rsidRDefault="005328E9" w:rsidP="00532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8E9">
              <w:rPr>
                <w:rFonts w:ascii="Times New Roman" w:hAnsi="Times New Roman" w:cs="Times New Roman"/>
                <w:sz w:val="28"/>
                <w:szCs w:val="28"/>
              </w:rPr>
              <w:t>66,5</w:t>
            </w:r>
          </w:p>
        </w:tc>
      </w:tr>
    </w:tbl>
    <w:p w:rsidR="005328E9" w:rsidRPr="005328E9" w:rsidRDefault="005328E9" w:rsidP="00532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8E9" w:rsidRPr="005328E9" w:rsidRDefault="005328E9" w:rsidP="00532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5"/>
      <w:bookmarkEnd w:id="1"/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5328E9">
        <w:rPr>
          <w:rFonts w:ascii="Times New Roman" w:hAnsi="Times New Roman" w:cs="Times New Roman"/>
          <w:sz w:val="28"/>
          <w:szCs w:val="28"/>
        </w:rPr>
        <w:t xml:space="preserve"> Подлежит ежегодной индексации путем умножения на накопленный с 2015 года к текущему году индекс потребительских цен, определяемый в соответствии с прогнозом социально-экономического развития Российской Федерации.</w:t>
      </w:r>
    </w:p>
    <w:p w:rsidR="005328E9" w:rsidRPr="005328E9" w:rsidRDefault="005328E9" w:rsidP="00532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8E9" w:rsidRDefault="005328E9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Default="002D5AA0" w:rsidP="00E3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column"/>
      </w:r>
      <w:r w:rsidR="00E34A50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3</w:t>
      </w:r>
    </w:p>
    <w:p w:rsidR="00E34A50" w:rsidRDefault="00E34A50" w:rsidP="00E3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постановлению Правительства </w:t>
      </w:r>
    </w:p>
    <w:p w:rsidR="00E34A50" w:rsidRDefault="00E34A50" w:rsidP="00E3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Ханты-Мансийского </w:t>
      </w:r>
    </w:p>
    <w:p w:rsidR="00E34A50" w:rsidRDefault="00E34A50" w:rsidP="00E3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автономного округа – Югры</w:t>
      </w:r>
    </w:p>
    <w:p w:rsidR="00E34A50" w:rsidRDefault="00E34A50" w:rsidP="00E3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«___»_______2016 г. № ___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п</w:t>
      </w: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34A50" w:rsidRPr="00E34A50" w:rsidRDefault="00417AFF" w:rsidP="00E34A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16" w:history="1">
        <w:r w:rsidR="00E34A50" w:rsidRPr="00E34A50">
          <w:rPr>
            <w:rFonts w:ascii="Times New Roman" w:hAnsi="Times New Roman" w:cs="Times New Roman"/>
            <w:b/>
            <w:sz w:val="28"/>
            <w:szCs w:val="28"/>
          </w:rPr>
          <w:t>П</w:t>
        </w:r>
        <w:r w:rsidR="00E34A50" w:rsidRPr="00DE39E0">
          <w:rPr>
            <w:rFonts w:ascii="Times New Roman" w:hAnsi="Times New Roman" w:cs="Times New Roman"/>
            <w:b/>
            <w:sz w:val="28"/>
            <w:szCs w:val="28"/>
          </w:rPr>
          <w:t>редельное значение</w:t>
        </w:r>
      </w:hyperlink>
      <w:r w:rsidR="00E34A50" w:rsidRPr="00DE39E0">
        <w:rPr>
          <w:rFonts w:ascii="Times New Roman" w:hAnsi="Times New Roman" w:cs="Times New Roman"/>
          <w:b/>
          <w:sz w:val="28"/>
          <w:szCs w:val="28"/>
        </w:rPr>
        <w:t xml:space="preserve"> максимального размера платы за проезд транспортных средств по платным автомобильным дорогам </w:t>
      </w:r>
      <w:r w:rsidR="00E34A50" w:rsidRPr="00E34A50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общего пользования регионального или межмуниципального значения Ханты-Мансийского автономного округа - Югры, платным участкам таких автомобильных дорог</w:t>
      </w:r>
      <w:r w:rsidR="00E34A50" w:rsidRPr="00DE39E0">
        <w:rPr>
          <w:rFonts w:ascii="Times New Roman" w:hAnsi="Times New Roman" w:cs="Times New Roman"/>
          <w:b/>
          <w:sz w:val="28"/>
          <w:szCs w:val="28"/>
        </w:rPr>
        <w:t xml:space="preserve"> (в том </w:t>
      </w:r>
      <w:proofErr w:type="gramStart"/>
      <w:r w:rsidR="00E34A50" w:rsidRPr="00DE39E0">
        <w:rPr>
          <w:rFonts w:ascii="Times New Roman" w:hAnsi="Times New Roman" w:cs="Times New Roman"/>
          <w:b/>
          <w:sz w:val="28"/>
          <w:szCs w:val="28"/>
        </w:rPr>
        <w:t>числе</w:t>
      </w:r>
      <w:proofErr w:type="gramEnd"/>
      <w:r w:rsidR="00E34A50" w:rsidRPr="00DE39E0">
        <w:rPr>
          <w:rFonts w:ascii="Times New Roman" w:hAnsi="Times New Roman" w:cs="Times New Roman"/>
          <w:b/>
          <w:sz w:val="28"/>
          <w:szCs w:val="28"/>
        </w:rPr>
        <w:t xml:space="preserve"> если платным участком автомобильной дороги является отдельное искусственное дорожное сооружение), созданным и (или) реконструированным на основании концессионных соглашений</w:t>
      </w:r>
    </w:p>
    <w:p w:rsidR="00E34A50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139"/>
        <w:gridCol w:w="2098"/>
        <w:gridCol w:w="2378"/>
      </w:tblGrid>
      <w:tr w:rsidR="00E34A50" w:rsidRPr="00E34A50" w:rsidTr="00E34A50">
        <w:tc>
          <w:tcPr>
            <w:tcW w:w="1020" w:type="dxa"/>
            <w:vMerge w:val="restart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Категория транспортного средства</w:t>
            </w:r>
          </w:p>
          <w:p w:rsidR="00E34A50" w:rsidRPr="008F13BC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4139" w:type="dxa"/>
            <w:vMerge w:val="restart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категории транспортного средства</w:t>
            </w:r>
          </w:p>
        </w:tc>
        <w:tc>
          <w:tcPr>
            <w:tcW w:w="4476" w:type="dxa"/>
            <w:gridSpan w:val="2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Предельное значение максимального размера платы за проезд транспортных средств (рублей за километр)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E34A50" w:rsidRPr="00E34A50" w:rsidTr="00E34A50">
        <w:tc>
          <w:tcPr>
            <w:tcW w:w="1020" w:type="dxa"/>
            <w:vMerge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 xml:space="preserve">по платным автомобильным дорогам общего пользования </w:t>
            </w:r>
            <w:r w:rsidR="009118E9">
              <w:rPr>
                <w:rFonts w:ascii="Times New Roman" w:hAnsi="Times New Roman" w:cs="Times New Roman"/>
                <w:sz w:val="28"/>
                <w:szCs w:val="28"/>
              </w:rPr>
              <w:t>регионального или межмуниципального</w:t>
            </w:r>
            <w:r w:rsidR="009118E9" w:rsidRPr="00532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значения, платным участкам таких автомобильных дорог</w:t>
            </w:r>
          </w:p>
        </w:tc>
        <w:tc>
          <w:tcPr>
            <w:tcW w:w="237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 xml:space="preserve">по платным участкам автомобильных дорог общего пользования </w:t>
            </w:r>
            <w:r w:rsidR="009118E9">
              <w:rPr>
                <w:rFonts w:ascii="Times New Roman" w:hAnsi="Times New Roman" w:cs="Times New Roman"/>
                <w:sz w:val="28"/>
                <w:szCs w:val="28"/>
              </w:rPr>
              <w:t>регионального или межмуниципального</w:t>
            </w: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значения, являющимся отдельными искусственными дорожными сооружениями</w:t>
            </w:r>
          </w:p>
        </w:tc>
      </w:tr>
      <w:tr w:rsidR="00E34A50" w:rsidRPr="00E34A50" w:rsidTr="00E34A50">
        <w:tc>
          <w:tcPr>
            <w:tcW w:w="1020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39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с 2 и более осями, включая транспортные средства с прицепом, высотой не более 2 м</w:t>
            </w:r>
          </w:p>
        </w:tc>
        <w:tc>
          <w:tcPr>
            <w:tcW w:w="209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E34A50" w:rsidRPr="00E34A50" w:rsidTr="00E34A50">
        <w:tc>
          <w:tcPr>
            <w:tcW w:w="1020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39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с 2 и более осями, включая транспортные средства с прицепом, высотой от 2 до 2,6 м</w:t>
            </w:r>
          </w:p>
        </w:tc>
        <w:tc>
          <w:tcPr>
            <w:tcW w:w="209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E34A50" w:rsidRPr="00E34A50" w:rsidTr="00E34A50">
        <w:tc>
          <w:tcPr>
            <w:tcW w:w="1020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39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средства с 2 </w:t>
            </w:r>
            <w:r w:rsidRPr="00E34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осями, включая транспортные средства с прицепом, высотой 2,6 м и более</w:t>
            </w:r>
          </w:p>
        </w:tc>
        <w:tc>
          <w:tcPr>
            <w:tcW w:w="209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37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E34A50" w:rsidRPr="00E34A50" w:rsidTr="00E34A50">
        <w:tc>
          <w:tcPr>
            <w:tcW w:w="1020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39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с 3 и более осями, включая транспортные средства с прицепом, высотой 2,6 м и более</w:t>
            </w:r>
          </w:p>
        </w:tc>
        <w:tc>
          <w:tcPr>
            <w:tcW w:w="209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2378" w:type="dxa"/>
          </w:tcPr>
          <w:p w:rsidR="00E34A50" w:rsidRPr="00E34A50" w:rsidRDefault="00E34A50" w:rsidP="00E3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A50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</w:tbl>
    <w:p w:rsidR="00E34A50" w:rsidRPr="00E34A50" w:rsidRDefault="00E34A50" w:rsidP="00E34A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34A50" w:rsidRPr="00E34A50" w:rsidRDefault="00E34A50" w:rsidP="00E34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4"/>
      <w:bookmarkEnd w:id="2"/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E34A50">
        <w:rPr>
          <w:rFonts w:ascii="Times New Roman" w:hAnsi="Times New Roman" w:cs="Times New Roman"/>
          <w:sz w:val="28"/>
          <w:szCs w:val="28"/>
        </w:rPr>
        <w:t>Подлежит ежегодной индексации путем умножения на накопленный с 2015 года к текущему году индекс потребительских цен, определяемый в соответствии с прогнозом социально-экономического развития Российской Федерации.</w:t>
      </w:r>
    </w:p>
    <w:p w:rsidR="00E34A50" w:rsidRPr="00522A98" w:rsidRDefault="00E34A50" w:rsidP="00522A9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E34A50" w:rsidRPr="00522A98" w:rsidSect="005328E9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C6A"/>
    <w:multiLevelType w:val="hybridMultilevel"/>
    <w:tmpl w:val="1526D0E0"/>
    <w:lvl w:ilvl="0" w:tplc="678A8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D3"/>
    <w:rsid w:val="000755AB"/>
    <w:rsid w:val="001066BD"/>
    <w:rsid w:val="001918EE"/>
    <w:rsid w:val="002D5AA0"/>
    <w:rsid w:val="00324B35"/>
    <w:rsid w:val="00337ABB"/>
    <w:rsid w:val="003548E9"/>
    <w:rsid w:val="00394644"/>
    <w:rsid w:val="004019BE"/>
    <w:rsid w:val="00417AFF"/>
    <w:rsid w:val="0048172C"/>
    <w:rsid w:val="00481D40"/>
    <w:rsid w:val="004F7C83"/>
    <w:rsid w:val="00522A98"/>
    <w:rsid w:val="005328E9"/>
    <w:rsid w:val="00554F2B"/>
    <w:rsid w:val="00576DB0"/>
    <w:rsid w:val="005C53DB"/>
    <w:rsid w:val="0062618C"/>
    <w:rsid w:val="006E49C0"/>
    <w:rsid w:val="00805216"/>
    <w:rsid w:val="00843818"/>
    <w:rsid w:val="00865079"/>
    <w:rsid w:val="008D485A"/>
    <w:rsid w:val="008F13BC"/>
    <w:rsid w:val="009118E9"/>
    <w:rsid w:val="00A6551D"/>
    <w:rsid w:val="00A869AD"/>
    <w:rsid w:val="00B01BE9"/>
    <w:rsid w:val="00B060D3"/>
    <w:rsid w:val="00B21C5E"/>
    <w:rsid w:val="00BB4D81"/>
    <w:rsid w:val="00C205B1"/>
    <w:rsid w:val="00CB5C13"/>
    <w:rsid w:val="00D1100B"/>
    <w:rsid w:val="00D302B2"/>
    <w:rsid w:val="00D50C7B"/>
    <w:rsid w:val="00DE39E0"/>
    <w:rsid w:val="00E34A50"/>
    <w:rsid w:val="00E77FB3"/>
    <w:rsid w:val="00E96FA4"/>
    <w:rsid w:val="00EC7CC0"/>
    <w:rsid w:val="00ED2CEF"/>
    <w:rsid w:val="00F13CFD"/>
    <w:rsid w:val="00FB6005"/>
    <w:rsid w:val="00FF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2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22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E39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3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2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22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E39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D37E0EA3E8411478195F49604340644964B551921662E8893A3F7E7E920121A8FD91F8A0AD26Bn3C4L" TargetMode="Externa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D25964FAC545E06FDDB8CA779FD6E7DCD3BDECA5DCBB363B71F3C72A8660BB728D684EA4EDB68CV0E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9ED37E0EA3E8411478195F49604340644964B551921662E8893A3F7E7E920121A8FD91F8A0AD26Bn3C4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AD25964FAC545E06FDDB8CA779FD6E7DCD3BDECA5DCBB363B71F3C72A8660BB728D684EA4EDB689V0EFL" TargetMode="External"/><Relationship Id="rId10" Type="http://schemas.openxmlformats.org/officeDocument/2006/relationships/hyperlink" Target="consultantplus://offline/ref=4AD25964FAC545E06FDDB8CA779FD6E7DCD3BDECA5DCBB363B71F3C72A8660BB728D684EA4EDB68CV0E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D25964FAC545E06FDDB8CA779FD6E7DCD3BDECA5DCBB363B71F3C72A8660BB728D684EA4EDB689V0EFL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EBA46-C205-48C2-92E0-43B25D78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Григорова Алла</dc:creator>
  <cp:lastModifiedBy>Стёпин Сергей Александрович</cp:lastModifiedBy>
  <cp:revision>19</cp:revision>
  <cp:lastPrinted>2016-10-10T07:04:00Z</cp:lastPrinted>
  <dcterms:created xsi:type="dcterms:W3CDTF">2016-07-18T12:21:00Z</dcterms:created>
  <dcterms:modified xsi:type="dcterms:W3CDTF">2016-10-10T07:07:00Z</dcterms:modified>
</cp:coreProperties>
</file>