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140" w:rsidRPr="00D32D23" w:rsidRDefault="005F6140" w:rsidP="005F6140">
      <w:pPr>
        <w:jc w:val="center"/>
        <w:rPr>
          <w:sz w:val="24"/>
        </w:rPr>
      </w:pPr>
      <w:r>
        <w:rPr>
          <w:noProof/>
        </w:rPr>
        <w:drawing>
          <wp:inline distT="0" distB="0" distL="0" distR="0">
            <wp:extent cx="6286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140" w:rsidRPr="00D32D23" w:rsidRDefault="005F6140" w:rsidP="005F6140">
      <w:pPr>
        <w:keepNext/>
        <w:tabs>
          <w:tab w:val="left" w:pos="3969"/>
          <w:tab w:val="left" w:pos="4111"/>
        </w:tabs>
        <w:outlineLvl w:val="0"/>
        <w:rPr>
          <w:b/>
          <w:sz w:val="32"/>
          <w:szCs w:val="32"/>
        </w:rPr>
      </w:pPr>
      <w:r w:rsidRPr="00D32D23">
        <w:rPr>
          <w:b/>
          <w:sz w:val="32"/>
          <w:szCs w:val="32"/>
        </w:rPr>
        <w:t>ДЕПАРТАМЕНТ ДОРОЖНОГО ХОЗЯЙСТВА И ТРАНСПОРТА</w:t>
      </w:r>
    </w:p>
    <w:p w:rsidR="005F6140" w:rsidRPr="00D32D23" w:rsidRDefault="005F6140" w:rsidP="005F6140">
      <w:pPr>
        <w:keepNext/>
        <w:tabs>
          <w:tab w:val="left" w:pos="3969"/>
          <w:tab w:val="left" w:pos="4111"/>
        </w:tabs>
        <w:outlineLvl w:val="0"/>
        <w:rPr>
          <w:sz w:val="32"/>
          <w:szCs w:val="32"/>
        </w:rPr>
      </w:pPr>
      <w:r w:rsidRPr="00D32D23">
        <w:rPr>
          <w:b/>
          <w:sz w:val="32"/>
          <w:szCs w:val="32"/>
        </w:rPr>
        <w:t>ХАНТЫ-МАНСИЙСКОГО АВТОНОМНОГО ОКРУГА – ЮГРЫ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708"/>
        <w:gridCol w:w="4536"/>
      </w:tblGrid>
      <w:tr w:rsidR="005F6140" w:rsidRPr="00D32D23" w:rsidTr="005B1A61">
        <w:trPr>
          <w:trHeight w:hRule="exact" w:val="240"/>
        </w:trPr>
        <w:tc>
          <w:tcPr>
            <w:tcW w:w="4395" w:type="dxa"/>
          </w:tcPr>
          <w:p w:rsidR="005F6140" w:rsidRPr="00D32D23" w:rsidRDefault="005F6140" w:rsidP="005B1A61">
            <w:pPr>
              <w:tabs>
                <w:tab w:val="left" w:pos="3969"/>
                <w:tab w:val="left" w:pos="4111"/>
              </w:tabs>
              <w:ind w:hanging="108"/>
              <w:rPr>
                <w:b/>
              </w:rPr>
            </w:pPr>
            <w:r w:rsidRPr="00D32D23">
              <w:t>ул. Мира</w:t>
            </w:r>
            <w:r>
              <w:t>, д.</w:t>
            </w:r>
            <w:r w:rsidRPr="00D32D23">
              <w:t xml:space="preserve"> 18, г. Ханты-Мансийск</w:t>
            </w:r>
          </w:p>
        </w:tc>
        <w:tc>
          <w:tcPr>
            <w:tcW w:w="708" w:type="dxa"/>
          </w:tcPr>
          <w:p w:rsidR="005F6140" w:rsidRPr="00D32D23" w:rsidRDefault="005F6140" w:rsidP="005B1A61">
            <w:pPr>
              <w:tabs>
                <w:tab w:val="left" w:pos="3969"/>
                <w:tab w:val="left" w:pos="4111"/>
              </w:tabs>
              <w:jc w:val="center"/>
              <w:rPr>
                <w:b/>
              </w:rPr>
            </w:pPr>
          </w:p>
        </w:tc>
        <w:tc>
          <w:tcPr>
            <w:tcW w:w="4536" w:type="dxa"/>
          </w:tcPr>
          <w:p w:rsidR="005F6140" w:rsidRPr="00D32D23" w:rsidRDefault="005F6140" w:rsidP="005B1A61">
            <w:pPr>
              <w:tabs>
                <w:tab w:val="left" w:pos="3969"/>
                <w:tab w:val="left" w:pos="4111"/>
              </w:tabs>
              <w:ind w:hanging="108"/>
              <w:jc w:val="right"/>
              <w:rPr>
                <w:b/>
              </w:rPr>
            </w:pPr>
            <w:r w:rsidRPr="00D32D23">
              <w:t>Телефон: (3467) 33-08-81</w:t>
            </w:r>
          </w:p>
        </w:tc>
      </w:tr>
      <w:tr w:rsidR="005F6140" w:rsidRPr="00D32D23" w:rsidTr="005B1A61">
        <w:trPr>
          <w:trHeight w:hRule="exact" w:val="240"/>
        </w:trPr>
        <w:tc>
          <w:tcPr>
            <w:tcW w:w="4395" w:type="dxa"/>
          </w:tcPr>
          <w:p w:rsidR="005F6140" w:rsidRPr="00D32D23" w:rsidRDefault="005F6140" w:rsidP="005B1A61">
            <w:pPr>
              <w:keepNext/>
              <w:tabs>
                <w:tab w:val="left" w:pos="3969"/>
                <w:tab w:val="left" w:pos="4111"/>
              </w:tabs>
              <w:ind w:hanging="108"/>
              <w:outlineLvl w:val="3"/>
            </w:pPr>
            <w:r w:rsidRPr="00D32D23">
              <w:t>Ханты-Мансийский автономный округ - Югра</w:t>
            </w:r>
          </w:p>
        </w:tc>
        <w:tc>
          <w:tcPr>
            <w:tcW w:w="708" w:type="dxa"/>
          </w:tcPr>
          <w:p w:rsidR="005F6140" w:rsidRPr="00D32D23" w:rsidRDefault="005F6140" w:rsidP="005B1A61">
            <w:pPr>
              <w:tabs>
                <w:tab w:val="left" w:pos="3969"/>
                <w:tab w:val="left" w:pos="4111"/>
              </w:tabs>
              <w:jc w:val="center"/>
              <w:rPr>
                <w:b/>
              </w:rPr>
            </w:pPr>
          </w:p>
        </w:tc>
        <w:tc>
          <w:tcPr>
            <w:tcW w:w="4536" w:type="dxa"/>
          </w:tcPr>
          <w:p w:rsidR="005F6140" w:rsidRPr="00D32D23" w:rsidRDefault="005F6140" w:rsidP="005B1A61">
            <w:pPr>
              <w:tabs>
                <w:tab w:val="left" w:pos="3969"/>
                <w:tab w:val="left" w:pos="4111"/>
              </w:tabs>
              <w:ind w:hanging="108"/>
              <w:jc w:val="right"/>
              <w:rPr>
                <w:b/>
              </w:rPr>
            </w:pPr>
            <w:r w:rsidRPr="00D32D23">
              <w:t>Факс: (3467) 32-68-78</w:t>
            </w:r>
          </w:p>
        </w:tc>
      </w:tr>
      <w:tr w:rsidR="005F6140" w:rsidRPr="00D32D23" w:rsidTr="005B1A61">
        <w:trPr>
          <w:trHeight w:hRule="exact" w:val="391"/>
        </w:trPr>
        <w:tc>
          <w:tcPr>
            <w:tcW w:w="4395" w:type="dxa"/>
            <w:tcBorders>
              <w:bottom w:val="thinThickSmallGap" w:sz="24" w:space="0" w:color="auto"/>
            </w:tcBorders>
          </w:tcPr>
          <w:p w:rsidR="005F6140" w:rsidRPr="00D32D23" w:rsidRDefault="005F6140" w:rsidP="005B1A61">
            <w:pPr>
              <w:tabs>
                <w:tab w:val="left" w:pos="3969"/>
                <w:tab w:val="left" w:pos="4111"/>
              </w:tabs>
              <w:ind w:hanging="108"/>
            </w:pPr>
            <w:r w:rsidRPr="00D32D23">
              <w:t>628011</w:t>
            </w:r>
          </w:p>
          <w:p w:rsidR="005F6140" w:rsidRPr="00D32D23" w:rsidRDefault="005F6140" w:rsidP="005B1A61">
            <w:pPr>
              <w:tabs>
                <w:tab w:val="left" w:pos="3969"/>
                <w:tab w:val="left" w:pos="4111"/>
              </w:tabs>
              <w:ind w:hanging="108"/>
            </w:pPr>
          </w:p>
          <w:p w:rsidR="005F6140" w:rsidRPr="00D32D23" w:rsidRDefault="005F6140" w:rsidP="005B1A61">
            <w:pPr>
              <w:tabs>
                <w:tab w:val="left" w:pos="3969"/>
                <w:tab w:val="left" w:pos="4111"/>
              </w:tabs>
              <w:ind w:hanging="108"/>
              <w:rPr>
                <w:b/>
                <w:lang w:val="en-US"/>
              </w:rPr>
            </w:pPr>
          </w:p>
        </w:tc>
        <w:tc>
          <w:tcPr>
            <w:tcW w:w="708" w:type="dxa"/>
            <w:tcBorders>
              <w:bottom w:val="thinThickSmallGap" w:sz="24" w:space="0" w:color="auto"/>
            </w:tcBorders>
          </w:tcPr>
          <w:p w:rsidR="005F6140" w:rsidRPr="00D32D23" w:rsidRDefault="005F6140" w:rsidP="005B1A61">
            <w:pPr>
              <w:tabs>
                <w:tab w:val="left" w:pos="3969"/>
                <w:tab w:val="left" w:pos="4111"/>
              </w:tabs>
              <w:jc w:val="center"/>
              <w:rPr>
                <w:b/>
              </w:rPr>
            </w:pPr>
          </w:p>
        </w:tc>
        <w:tc>
          <w:tcPr>
            <w:tcW w:w="4536" w:type="dxa"/>
            <w:tcBorders>
              <w:bottom w:val="thinThickSmallGap" w:sz="24" w:space="0" w:color="auto"/>
            </w:tcBorders>
          </w:tcPr>
          <w:p w:rsidR="005F6140" w:rsidRPr="00D32D23" w:rsidRDefault="005F6140" w:rsidP="005B1A61">
            <w:pPr>
              <w:tabs>
                <w:tab w:val="left" w:pos="3969"/>
                <w:tab w:val="left" w:pos="4111"/>
              </w:tabs>
              <w:ind w:hanging="108"/>
              <w:jc w:val="right"/>
              <w:rPr>
                <w:lang w:val="en-US"/>
              </w:rPr>
            </w:pPr>
            <w:proofErr w:type="gramStart"/>
            <w:r w:rsidRPr="00D32D23">
              <w:t>е</w:t>
            </w:r>
            <w:proofErr w:type="gramEnd"/>
            <w:r w:rsidRPr="00D32D23">
              <w:rPr>
                <w:lang w:val="en-US"/>
              </w:rPr>
              <w:t>-mail: transport@admhmao.ru</w:t>
            </w:r>
          </w:p>
          <w:p w:rsidR="005F6140" w:rsidRPr="00D32D23" w:rsidRDefault="005F6140" w:rsidP="005B1A61">
            <w:pPr>
              <w:tabs>
                <w:tab w:val="left" w:pos="3969"/>
                <w:tab w:val="left" w:pos="4111"/>
              </w:tabs>
              <w:ind w:hanging="108"/>
              <w:rPr>
                <w:lang w:val="en-US"/>
              </w:rPr>
            </w:pPr>
          </w:p>
        </w:tc>
      </w:tr>
    </w:tbl>
    <w:p w:rsidR="005F6140" w:rsidRDefault="005F6140" w:rsidP="005F6140">
      <w:pPr>
        <w:jc w:val="center"/>
        <w:rPr>
          <w:b/>
          <w:sz w:val="26"/>
          <w:szCs w:val="26"/>
        </w:rPr>
      </w:pPr>
    </w:p>
    <w:p w:rsidR="005F6140" w:rsidRDefault="005F6140" w:rsidP="005F6140">
      <w:pPr>
        <w:jc w:val="center"/>
        <w:rPr>
          <w:b/>
          <w:sz w:val="28"/>
          <w:szCs w:val="28"/>
        </w:rPr>
      </w:pPr>
    </w:p>
    <w:p w:rsidR="00DE3C3C" w:rsidRDefault="00DE3C3C" w:rsidP="00F2770D">
      <w:pPr>
        <w:spacing w:line="276" w:lineRule="auto"/>
        <w:jc w:val="center"/>
        <w:rPr>
          <w:b/>
          <w:sz w:val="28"/>
          <w:szCs w:val="28"/>
        </w:rPr>
      </w:pPr>
      <w:r w:rsidRPr="00DE3C3C">
        <w:rPr>
          <w:b/>
          <w:sz w:val="28"/>
          <w:szCs w:val="28"/>
        </w:rPr>
        <w:t>ПОЯСНИТЕЛЬНАЯ ЗАПИСКА</w:t>
      </w:r>
    </w:p>
    <w:p w:rsidR="00F85E20" w:rsidRDefault="005F6140" w:rsidP="00F85E20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9D560F">
        <w:rPr>
          <w:b/>
          <w:sz w:val="28"/>
          <w:szCs w:val="28"/>
        </w:rPr>
        <w:t xml:space="preserve">к проекту постановления </w:t>
      </w:r>
      <w:r>
        <w:rPr>
          <w:b/>
          <w:sz w:val="28"/>
          <w:szCs w:val="28"/>
        </w:rPr>
        <w:t>Правительства</w:t>
      </w:r>
      <w:r w:rsidRPr="009D560F">
        <w:rPr>
          <w:b/>
          <w:sz w:val="28"/>
          <w:szCs w:val="28"/>
        </w:rPr>
        <w:t xml:space="preserve"> Ханты-Мансийского автономного округа – Югры </w:t>
      </w:r>
      <w:r w:rsidR="0017240A">
        <w:rPr>
          <w:b/>
          <w:sz w:val="28"/>
          <w:szCs w:val="28"/>
        </w:rPr>
        <w:t>«</w:t>
      </w:r>
      <w:r w:rsidR="00F85E20" w:rsidRPr="00F85E20">
        <w:rPr>
          <w:b/>
          <w:color w:val="000000"/>
          <w:sz w:val="28"/>
          <w:szCs w:val="28"/>
        </w:rPr>
        <w:t>Об утверждении документа планирования регулярных перевозок пассажиров и багажа автомобильным транспортом по межмуниципальным маршрутам регулярных перевозок</w:t>
      </w:r>
      <w:r w:rsidR="00F85E20">
        <w:rPr>
          <w:b/>
          <w:color w:val="000000"/>
          <w:sz w:val="28"/>
          <w:szCs w:val="28"/>
        </w:rPr>
        <w:t xml:space="preserve"> </w:t>
      </w:r>
      <w:proofErr w:type="gramStart"/>
      <w:r w:rsidR="00F85E20" w:rsidRPr="00F85E20">
        <w:rPr>
          <w:b/>
          <w:color w:val="000000"/>
          <w:sz w:val="28"/>
          <w:szCs w:val="28"/>
        </w:rPr>
        <w:t>в</w:t>
      </w:r>
      <w:proofErr w:type="gramEnd"/>
      <w:r w:rsidR="00F85E20" w:rsidRPr="00F85E20">
        <w:rPr>
          <w:b/>
          <w:color w:val="000000"/>
          <w:sz w:val="28"/>
          <w:szCs w:val="28"/>
        </w:rPr>
        <w:t xml:space="preserve"> </w:t>
      </w:r>
      <w:proofErr w:type="gramStart"/>
      <w:r w:rsidR="00F85E20" w:rsidRPr="00F85E20">
        <w:rPr>
          <w:b/>
          <w:color w:val="000000"/>
          <w:sz w:val="28"/>
          <w:szCs w:val="28"/>
        </w:rPr>
        <w:t>Ханты-Мансийском</w:t>
      </w:r>
      <w:proofErr w:type="gramEnd"/>
      <w:r w:rsidR="00F85E20" w:rsidRPr="00F85E20">
        <w:rPr>
          <w:b/>
          <w:color w:val="000000"/>
          <w:sz w:val="28"/>
          <w:szCs w:val="28"/>
        </w:rPr>
        <w:t xml:space="preserve"> автономном округе - Югре</w:t>
      </w:r>
      <w:r w:rsidR="0017240A" w:rsidRPr="0017240A">
        <w:rPr>
          <w:b/>
          <w:color w:val="000000"/>
          <w:sz w:val="28"/>
          <w:szCs w:val="28"/>
        </w:rPr>
        <w:t>»</w:t>
      </w:r>
      <w:r w:rsidR="00955C42">
        <w:rPr>
          <w:b/>
          <w:color w:val="000000"/>
          <w:sz w:val="28"/>
          <w:szCs w:val="28"/>
        </w:rPr>
        <w:t xml:space="preserve"> </w:t>
      </w:r>
    </w:p>
    <w:p w:rsidR="0017240A" w:rsidRPr="00A009B1" w:rsidRDefault="00955C42" w:rsidP="00F85E20">
      <w:pPr>
        <w:spacing w:line="276" w:lineRule="auto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>
        <w:rPr>
          <w:b/>
          <w:color w:val="000000"/>
          <w:sz w:val="28"/>
          <w:szCs w:val="28"/>
        </w:rPr>
        <w:t>(далее – Проект постановления)</w:t>
      </w:r>
    </w:p>
    <w:p w:rsidR="0017240A" w:rsidRPr="0017240A" w:rsidRDefault="0017240A" w:rsidP="00F2770D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A009B1" w:rsidRDefault="00A009B1" w:rsidP="00F2770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 xml:space="preserve">Проект постановления разработан в </w:t>
      </w:r>
      <w:r w:rsidRPr="00075744">
        <w:rPr>
          <w:sz w:val="28"/>
          <w:szCs w:val="28"/>
        </w:rPr>
        <w:t>целях приведения нормативн</w:t>
      </w:r>
      <w:r>
        <w:rPr>
          <w:sz w:val="28"/>
          <w:szCs w:val="28"/>
        </w:rPr>
        <w:t>ых</w:t>
      </w:r>
      <w:r w:rsidRPr="00075744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 xml:space="preserve">ых актов </w:t>
      </w:r>
      <w:r w:rsidRPr="00075744">
        <w:rPr>
          <w:sz w:val="28"/>
          <w:szCs w:val="28"/>
        </w:rPr>
        <w:t xml:space="preserve">Правительства </w:t>
      </w:r>
      <w:r>
        <w:rPr>
          <w:sz w:val="28"/>
          <w:szCs w:val="28"/>
        </w:rPr>
        <w:t xml:space="preserve">автономного округа </w:t>
      </w:r>
      <w:r w:rsidRPr="00075744">
        <w:rPr>
          <w:sz w:val="28"/>
          <w:szCs w:val="28"/>
        </w:rPr>
        <w:t>в соответствие с законодательством Российской Федерации</w:t>
      </w:r>
      <w:r>
        <w:rPr>
          <w:sz w:val="28"/>
          <w:szCs w:val="28"/>
        </w:rPr>
        <w:t xml:space="preserve">, в связи с принятием </w:t>
      </w:r>
      <w:r>
        <w:rPr>
          <w:sz w:val="28"/>
        </w:rPr>
        <w:t>Федерального закона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а также Закона</w:t>
      </w:r>
      <w:proofErr w:type="gramEnd"/>
      <w:r>
        <w:rPr>
          <w:sz w:val="28"/>
        </w:rPr>
        <w:t xml:space="preserve"> Ханты-Мансийского автономного округа – Югры от 16 июня 2016 года № 47-оз «Об отдельных вопросах организации транспортного обслуживания населения автомобильным транспортом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Ханты-Мансийском</w:t>
      </w:r>
      <w:proofErr w:type="gramEnd"/>
      <w:r>
        <w:rPr>
          <w:sz w:val="28"/>
        </w:rPr>
        <w:t xml:space="preserve"> автономном округе – Югре» (далее – Закон автономного округа).</w:t>
      </w:r>
    </w:p>
    <w:p w:rsidR="00A009B1" w:rsidRDefault="00A009B1" w:rsidP="00F2770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2"/>
        </w:rPr>
      </w:pPr>
      <w:r>
        <w:rPr>
          <w:sz w:val="28"/>
        </w:rPr>
        <w:t xml:space="preserve">Положениями Закона автономного округа </w:t>
      </w:r>
      <w:r>
        <w:rPr>
          <w:sz w:val="28"/>
          <w:szCs w:val="22"/>
        </w:rPr>
        <w:t xml:space="preserve">Правительство автономного округа наделено полномочиями по утверждению </w:t>
      </w:r>
      <w:r w:rsidR="00E031EA">
        <w:rPr>
          <w:sz w:val="28"/>
          <w:szCs w:val="22"/>
        </w:rPr>
        <w:t>Поряд</w:t>
      </w:r>
      <w:r w:rsidRPr="00A009B1">
        <w:rPr>
          <w:sz w:val="28"/>
          <w:szCs w:val="22"/>
        </w:rPr>
        <w:t>к</w:t>
      </w:r>
      <w:r>
        <w:rPr>
          <w:sz w:val="28"/>
          <w:szCs w:val="22"/>
        </w:rPr>
        <w:t>а</w:t>
      </w:r>
      <w:r w:rsidRPr="00A009B1">
        <w:rPr>
          <w:sz w:val="28"/>
          <w:szCs w:val="22"/>
        </w:rPr>
        <w:t xml:space="preserve"> подготовки документов планирования регулярных перевозок пассажиров и багажа автомобильным транспортом по межмуниципальным маршрутам </w:t>
      </w:r>
      <w:proofErr w:type="gramStart"/>
      <w:r w:rsidRPr="00A009B1">
        <w:rPr>
          <w:sz w:val="28"/>
          <w:szCs w:val="22"/>
        </w:rPr>
        <w:t>в</w:t>
      </w:r>
      <w:proofErr w:type="gramEnd"/>
      <w:r w:rsidRPr="00A009B1">
        <w:rPr>
          <w:sz w:val="28"/>
          <w:szCs w:val="22"/>
        </w:rPr>
        <w:t xml:space="preserve"> </w:t>
      </w:r>
      <w:proofErr w:type="gramStart"/>
      <w:r w:rsidRPr="00A009B1">
        <w:rPr>
          <w:sz w:val="28"/>
          <w:szCs w:val="22"/>
        </w:rPr>
        <w:t>Ханты-Мансийском</w:t>
      </w:r>
      <w:proofErr w:type="gramEnd"/>
      <w:r w:rsidRPr="00A009B1">
        <w:rPr>
          <w:sz w:val="28"/>
          <w:szCs w:val="22"/>
        </w:rPr>
        <w:t xml:space="preserve"> автономном округе </w:t>
      </w:r>
      <w:r>
        <w:rPr>
          <w:sz w:val="28"/>
          <w:szCs w:val="22"/>
        </w:rPr>
        <w:t>–</w:t>
      </w:r>
      <w:r w:rsidRPr="00A009B1">
        <w:rPr>
          <w:sz w:val="28"/>
          <w:szCs w:val="22"/>
        </w:rPr>
        <w:t xml:space="preserve"> Югре</w:t>
      </w:r>
      <w:r>
        <w:rPr>
          <w:sz w:val="28"/>
          <w:szCs w:val="22"/>
        </w:rPr>
        <w:t xml:space="preserve"> (далее соответственно – Порядок, маршруты).</w:t>
      </w:r>
    </w:p>
    <w:p w:rsidR="00A009B1" w:rsidRDefault="00A009B1" w:rsidP="00F2770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2"/>
        </w:rPr>
        <w:t xml:space="preserve">Проектом постановления </w:t>
      </w:r>
      <w:r w:rsidRPr="00915C77">
        <w:rPr>
          <w:sz w:val="28"/>
          <w:szCs w:val="28"/>
        </w:rPr>
        <w:t xml:space="preserve">предлагается </w:t>
      </w:r>
      <w:r>
        <w:rPr>
          <w:sz w:val="28"/>
          <w:szCs w:val="28"/>
        </w:rPr>
        <w:t xml:space="preserve">утвердить </w:t>
      </w:r>
      <w:r w:rsidR="00E031EA" w:rsidRPr="00E031EA">
        <w:rPr>
          <w:sz w:val="28"/>
          <w:szCs w:val="28"/>
        </w:rPr>
        <w:t xml:space="preserve">документ планирования регулярных перевозок пассажиров и багажа автомобильным транспортом по межмуниципальным маршрутам регулярных перевозок </w:t>
      </w:r>
      <w:proofErr w:type="gramStart"/>
      <w:r w:rsidR="00E031EA" w:rsidRPr="00E031EA">
        <w:rPr>
          <w:sz w:val="28"/>
          <w:szCs w:val="28"/>
        </w:rPr>
        <w:t>в</w:t>
      </w:r>
      <w:proofErr w:type="gramEnd"/>
      <w:r w:rsidR="00E031EA" w:rsidRPr="00E031EA">
        <w:rPr>
          <w:sz w:val="28"/>
          <w:szCs w:val="28"/>
        </w:rPr>
        <w:t xml:space="preserve"> </w:t>
      </w:r>
      <w:proofErr w:type="gramStart"/>
      <w:r w:rsidR="00E031EA" w:rsidRPr="00E031EA">
        <w:rPr>
          <w:sz w:val="28"/>
          <w:szCs w:val="28"/>
        </w:rPr>
        <w:t>Ханты-Мансийском</w:t>
      </w:r>
      <w:proofErr w:type="gramEnd"/>
      <w:r w:rsidR="00E031EA" w:rsidRPr="00E031EA">
        <w:rPr>
          <w:sz w:val="28"/>
          <w:szCs w:val="28"/>
        </w:rPr>
        <w:t xml:space="preserve"> автономном округе – Югре</w:t>
      </w:r>
      <w:r w:rsidR="00E031EA">
        <w:rPr>
          <w:sz w:val="28"/>
          <w:szCs w:val="28"/>
        </w:rPr>
        <w:t>.</w:t>
      </w:r>
    </w:p>
    <w:p w:rsidR="00E031EA" w:rsidRDefault="00E031EA" w:rsidP="00F2770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proofErr w:type="gramStart"/>
      <w:r w:rsidRPr="00E031EA">
        <w:rPr>
          <w:sz w:val="28"/>
        </w:rPr>
        <w:lastRenderedPageBreak/>
        <w:t>В соответствии с законами Ханты-Мансийского автономного округа – Югры от 12 октября 2005 года № 73-оз «О Правительстве Ханты-Мансийского автономного округа – Югры», от 25 февраля 2003 года № 14-оз «О нормативных правовых актах Ханты-Мансийского автономного округа – Югры», пунктом 19 постановления Губернатора Ханты-Мансийского автономного округа – Югры от 30 декабря 2012 года № 176 «Об инструкции по делопроизводству в государственных органах Ханты-Мансийского автономного округа – Югры и</w:t>
      </w:r>
      <w:proofErr w:type="gramEnd"/>
      <w:r w:rsidRPr="00E031EA">
        <w:rPr>
          <w:sz w:val="28"/>
        </w:rPr>
        <w:t xml:space="preserve"> исполнительных </w:t>
      </w:r>
      <w:proofErr w:type="gramStart"/>
      <w:r w:rsidRPr="00E031EA">
        <w:rPr>
          <w:sz w:val="28"/>
        </w:rPr>
        <w:t>органах</w:t>
      </w:r>
      <w:proofErr w:type="gramEnd"/>
      <w:r w:rsidRPr="00E031EA">
        <w:rPr>
          <w:sz w:val="28"/>
        </w:rPr>
        <w:t xml:space="preserve"> государственной власти Ханты-Мансийского автономного округа – Югры», принятие Проекта постановления относится к полномочиям Правительства автономного округа.</w:t>
      </w:r>
    </w:p>
    <w:p w:rsidR="00E031EA" w:rsidRDefault="00E031EA" w:rsidP="00F2770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Проекта постановления не потребует внесения изменений, признания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силу, приостановления иных нормативных правовых актов Ханты-Мансийского автономного округа – Югры, а также не повлечет дополнительных расходов из бюджета Ханты-Мансийского автономного округа – Югры.</w:t>
      </w:r>
    </w:p>
    <w:p w:rsidR="00E031EA" w:rsidRDefault="00E031EA" w:rsidP="00F2770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r w:rsidRPr="00E031EA">
        <w:rPr>
          <w:sz w:val="28"/>
        </w:rPr>
        <w:t>Проект постановления содержит положения, регулирующие отношения в сфере предпринимательской и инвестиционной деятельности, изменяющие содержание прав и обязанностей субъектов предпринимательской и инвестиционной деятельности.</w:t>
      </w:r>
    </w:p>
    <w:p w:rsidR="00E031EA" w:rsidRPr="00E031EA" w:rsidRDefault="00E031EA" w:rsidP="00F2770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r w:rsidRPr="00E031EA">
        <w:rPr>
          <w:sz w:val="28"/>
        </w:rPr>
        <w:t>Проект постановления подготовлен с учетом требований антикоррупционного законодательства, коррупционные факторы не выявлены.</w:t>
      </w:r>
    </w:p>
    <w:p w:rsidR="00E031EA" w:rsidRPr="00E031EA" w:rsidRDefault="00E031EA" w:rsidP="00F2770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r w:rsidRPr="00E031EA">
        <w:rPr>
          <w:sz w:val="28"/>
        </w:rPr>
        <w:t>В Проекте постановления отсутствуют сведения, содержащие государственную и иную охраняемую законом тайну, сведения для служебного пользования, а также сведения, содержащие персональные данные.</w:t>
      </w:r>
    </w:p>
    <w:p w:rsidR="00E031EA" w:rsidRPr="00E031EA" w:rsidRDefault="00E031EA" w:rsidP="00F2770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  <w:r w:rsidRPr="00E031EA">
        <w:rPr>
          <w:sz w:val="28"/>
        </w:rPr>
        <w:t>В соответствии со статьей 42 Закона автономного округа от 25 февраля 2003 года № 14-оз «О нормативных правовых актах Ханты-Мансийского автономного округа – Югры» постановление Правительства подлежит опубликованию в официальном печатном издании «Собрание законодательства Ханты-Мансийского автономного округа – Югры».</w:t>
      </w:r>
    </w:p>
    <w:p w:rsidR="00E031EA" w:rsidRPr="00A009B1" w:rsidRDefault="00E031EA" w:rsidP="00A009B1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</w:rPr>
      </w:pPr>
    </w:p>
    <w:p w:rsidR="005F6140" w:rsidRDefault="005F6140" w:rsidP="007B710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7B7100" w:rsidRPr="009D0E77" w:rsidRDefault="007B7100" w:rsidP="007B7100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</w:p>
    <w:p w:rsidR="005F6140" w:rsidRPr="005F6140" w:rsidRDefault="005F6140" w:rsidP="007B7100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Д</w:t>
      </w:r>
      <w:r w:rsidRPr="00F501A7">
        <w:rPr>
          <w:sz w:val="28"/>
          <w:szCs w:val="28"/>
        </w:rPr>
        <w:t xml:space="preserve">иректор                                     </w:t>
      </w:r>
      <w:r w:rsidR="00605B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</w:t>
      </w:r>
      <w:r w:rsidRPr="00F501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B120B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</w:t>
      </w:r>
      <w:r w:rsidR="00B120B5">
        <w:rPr>
          <w:sz w:val="28"/>
          <w:szCs w:val="28"/>
        </w:rPr>
        <w:t>В.Б. Фомагин</w:t>
      </w:r>
    </w:p>
    <w:sectPr w:rsidR="005F6140" w:rsidRPr="005F6140" w:rsidSect="00605B14">
      <w:headerReference w:type="default" r:id="rId8"/>
      <w:pgSz w:w="11906" w:h="16838"/>
      <w:pgMar w:top="1418" w:right="1133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A63" w:rsidRDefault="00B57A63" w:rsidP="00605B14">
      <w:r>
        <w:separator/>
      </w:r>
    </w:p>
  </w:endnote>
  <w:endnote w:type="continuationSeparator" w:id="0">
    <w:p w:rsidR="00B57A63" w:rsidRDefault="00B57A63" w:rsidP="0060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A63" w:rsidRDefault="00B57A63" w:rsidP="00605B14">
      <w:r>
        <w:separator/>
      </w:r>
    </w:p>
  </w:footnote>
  <w:footnote w:type="continuationSeparator" w:id="0">
    <w:p w:rsidR="00B57A63" w:rsidRDefault="00B57A63" w:rsidP="00605B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726898"/>
      <w:docPartObj>
        <w:docPartGallery w:val="Page Numbers (Top of Page)"/>
        <w:docPartUnique/>
      </w:docPartObj>
    </w:sdtPr>
    <w:sdtEndPr/>
    <w:sdtContent>
      <w:p w:rsidR="00605B14" w:rsidRDefault="00605B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E20">
          <w:rPr>
            <w:noProof/>
          </w:rPr>
          <w:t>2</w:t>
        </w:r>
        <w:r>
          <w:fldChar w:fldCharType="end"/>
        </w:r>
      </w:p>
    </w:sdtContent>
  </w:sdt>
  <w:p w:rsidR="00605B14" w:rsidRDefault="00605B1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444"/>
    <w:rsid w:val="0017240A"/>
    <w:rsid w:val="00302283"/>
    <w:rsid w:val="00433B90"/>
    <w:rsid w:val="00545439"/>
    <w:rsid w:val="005D1832"/>
    <w:rsid w:val="005F6140"/>
    <w:rsid w:val="00605B14"/>
    <w:rsid w:val="006452E5"/>
    <w:rsid w:val="007A2D72"/>
    <w:rsid w:val="007B7100"/>
    <w:rsid w:val="007D6EC9"/>
    <w:rsid w:val="0082619B"/>
    <w:rsid w:val="008F1AAE"/>
    <w:rsid w:val="00955C42"/>
    <w:rsid w:val="009644A4"/>
    <w:rsid w:val="00A009B1"/>
    <w:rsid w:val="00AC1444"/>
    <w:rsid w:val="00B120B5"/>
    <w:rsid w:val="00B17036"/>
    <w:rsid w:val="00B57A63"/>
    <w:rsid w:val="00BE07E9"/>
    <w:rsid w:val="00BE25D4"/>
    <w:rsid w:val="00C903AD"/>
    <w:rsid w:val="00CC2FB7"/>
    <w:rsid w:val="00D92E8E"/>
    <w:rsid w:val="00DE3C3C"/>
    <w:rsid w:val="00E031EA"/>
    <w:rsid w:val="00EF34A4"/>
    <w:rsid w:val="00F2770D"/>
    <w:rsid w:val="00F8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1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14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05B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5B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05B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5B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1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14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05B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05B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05B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05B1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9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Тунгусова Ольга Владимировна</dc:creator>
  <cp:keywords/>
  <dc:description/>
  <cp:lastModifiedBy>Смирных Сергей Владиславович</cp:lastModifiedBy>
  <cp:revision>20</cp:revision>
  <cp:lastPrinted>2016-10-05T13:35:00Z</cp:lastPrinted>
  <dcterms:created xsi:type="dcterms:W3CDTF">2014-10-06T05:05:00Z</dcterms:created>
  <dcterms:modified xsi:type="dcterms:W3CDTF">2016-10-05T13:35:00Z</dcterms:modified>
</cp:coreProperties>
</file>