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AC" w:rsidRDefault="009C61AC" w:rsidP="009C61AC">
      <w:pPr>
        <w:jc w:val="center"/>
        <w:rPr>
          <w:b/>
        </w:rPr>
      </w:pPr>
      <w:r>
        <w:rPr>
          <w:b/>
        </w:rPr>
        <w:t xml:space="preserve">Сведения </w:t>
      </w:r>
    </w:p>
    <w:p w:rsidR="009C61AC" w:rsidRDefault="009C61AC" w:rsidP="009C61AC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</w:t>
      </w:r>
    </w:p>
    <w:p w:rsidR="009C61AC" w:rsidRDefault="00B5431C" w:rsidP="009C61AC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директора</w:t>
      </w:r>
      <w:r w:rsidR="009C61AC">
        <w:rPr>
          <w:rFonts w:ascii="Times New Roman CYR" w:hAnsi="Times New Roman CYR" w:cs="Times New Roman CYR"/>
          <w:b/>
          <w:bCs/>
        </w:rPr>
        <w:t xml:space="preserve"> казенного учреждения Ханты-Мансийского автономного округа </w:t>
      </w:r>
      <w:r>
        <w:rPr>
          <w:rFonts w:ascii="Times New Roman CYR" w:hAnsi="Times New Roman CYR" w:cs="Times New Roman CYR"/>
          <w:b/>
          <w:bCs/>
        </w:rPr>
        <w:t>–</w:t>
      </w:r>
      <w:r w:rsidR="009C61AC">
        <w:rPr>
          <w:rFonts w:ascii="Times New Roman CYR" w:hAnsi="Times New Roman CYR" w:cs="Times New Roman CYR"/>
          <w:b/>
          <w:bCs/>
        </w:rPr>
        <w:t xml:space="preserve"> Югры</w:t>
      </w:r>
      <w:r w:rsidR="009C61AC">
        <w:rPr>
          <w:rFonts w:ascii="Times New Roman CYR" w:hAnsi="Times New Roman CYR" w:cs="Times New Roman CYR"/>
          <w:b/>
          <w:bCs/>
        </w:rPr>
        <w:br/>
        <w:t>«Управление автомобильных дорог»</w:t>
      </w:r>
    </w:p>
    <w:p w:rsidR="009C61AC" w:rsidRDefault="009C61AC" w:rsidP="009C61AC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за период с 1 января 2016 года по 31 декабря 2016 года</w:t>
      </w:r>
    </w:p>
    <w:p w:rsidR="009C61AC" w:rsidRDefault="009C61AC" w:rsidP="009C61AC">
      <w:pPr>
        <w:jc w:val="center"/>
        <w:rPr>
          <w:rFonts w:ascii="Times New Roman CYR" w:hAnsi="Times New Roman CYR" w:cs="Times New Roman CYR"/>
          <w:b/>
          <w:bCs/>
        </w:rPr>
      </w:pPr>
    </w:p>
    <w:tbl>
      <w:tblPr>
        <w:tblStyle w:val="a3"/>
        <w:tblW w:w="1501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269"/>
        <w:gridCol w:w="1843"/>
        <w:gridCol w:w="1302"/>
        <w:gridCol w:w="1791"/>
        <w:gridCol w:w="1090"/>
        <w:gridCol w:w="1547"/>
        <w:gridCol w:w="1107"/>
        <w:gridCol w:w="1090"/>
        <w:gridCol w:w="1434"/>
        <w:gridCol w:w="1540"/>
      </w:tblGrid>
      <w:tr w:rsidR="00B5431C" w:rsidRPr="00DB3CF6" w:rsidTr="00B5431C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Фамилия и инициалы руководителя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1C" w:rsidRPr="00B5431C" w:rsidRDefault="00B5431C" w:rsidP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Деклари</w:t>
            </w:r>
            <w:r w:rsidRPr="00B5431C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рованный </w:t>
            </w:r>
          </w:p>
          <w:p w:rsidR="00B5431C" w:rsidRPr="00B5431C" w:rsidRDefault="00B5431C" w:rsidP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B5431C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годовой доход </w:t>
            </w:r>
          </w:p>
          <w:p w:rsidR="00B5431C" w:rsidRPr="00DB3CF6" w:rsidRDefault="00B5431C" w:rsidP="00B5431C">
            <w:pPr>
              <w:jc w:val="center"/>
              <w:rPr>
                <w:bCs/>
                <w:sz w:val="20"/>
                <w:szCs w:val="20"/>
              </w:rPr>
            </w:pPr>
            <w:r w:rsidRPr="00B5431C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за 2016 год (руб.)</w:t>
            </w:r>
          </w:p>
        </w:tc>
        <w:tc>
          <w:tcPr>
            <w:tcW w:w="5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B3CF6">
              <w:rPr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B3CF6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Транспортные средства </w:t>
            </w:r>
          </w:p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(вид, марка)</w:t>
            </w:r>
          </w:p>
        </w:tc>
      </w:tr>
      <w:tr w:rsidR="00B5431C" w:rsidRPr="00DB3CF6" w:rsidTr="00B5431C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вид </w:t>
            </w:r>
          </w:p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собственности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площадь (</w:t>
            </w:r>
            <w:proofErr w:type="spellStart"/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кв.м</w:t>
            </w:r>
            <w:proofErr w:type="spellEnd"/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площадь (</w:t>
            </w:r>
            <w:proofErr w:type="spellStart"/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кв.м</w:t>
            </w:r>
            <w:proofErr w:type="spellEnd"/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B3CF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</w:tr>
      <w:tr w:rsidR="00B5431C" w:rsidRPr="00DB3CF6" w:rsidTr="00B5431C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  <w:p w:rsidR="00B5431C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Гребешок К.С.</w:t>
            </w:r>
          </w:p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  <w:r w:rsidRPr="00B5431C">
              <w:rPr>
                <w:sz w:val="22"/>
                <w:szCs w:val="22"/>
              </w:rPr>
              <w:t>3 800 933,82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5431C" w:rsidRPr="00DB3CF6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Индивидуальная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882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Легковой</w:t>
            </w:r>
          </w:p>
          <w:p w:rsidR="00B5431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а</w:t>
            </w:r>
            <w:bookmarkStart w:id="0" w:name="_GoBack"/>
            <w:bookmarkEnd w:id="0"/>
            <w:r w:rsidR="00B5431C"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 xml:space="preserve">втомобиль </w:t>
            </w:r>
            <w:r w:rsidR="00B5431C" w:rsidRPr="00DB3CF6"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>Mercedes-Benz GLC</w:t>
            </w:r>
          </w:p>
        </w:tc>
      </w:tr>
      <w:tr w:rsidR="00B5431C" w:rsidRPr="00DB3CF6" w:rsidTr="00B5431C"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Квартира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Индивидуальная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71,8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</w:tr>
      <w:tr w:rsidR="00B5431C" w:rsidRPr="00DB3CF6" w:rsidTr="00B5431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</w:p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Супруга</w:t>
            </w:r>
          </w:p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  <w:r w:rsidRPr="00B5431C">
              <w:rPr>
                <w:sz w:val="22"/>
                <w:szCs w:val="22"/>
              </w:rPr>
              <w:t>97 192,38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Квартира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Индивидуальная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164,8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31C" w:rsidRPr="00DB3CF6" w:rsidRDefault="00B5431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</w:tr>
      <w:tr w:rsidR="0081122C" w:rsidRPr="00DB3CF6" w:rsidTr="008E2D38">
        <w:trPr>
          <w:trHeight w:val="44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 w:rsidP="002B11AE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  <w:tc>
          <w:tcPr>
            <w:tcW w:w="57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</w:tr>
      <w:tr w:rsidR="0081122C" w:rsidRPr="00DB3CF6" w:rsidTr="008E2D38">
        <w:trPr>
          <w:trHeight w:val="50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/>
        </w:tc>
        <w:tc>
          <w:tcPr>
            <w:tcW w:w="57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164,8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</w:tr>
      <w:tr w:rsidR="0081122C" w:rsidRPr="00DB3CF6" w:rsidTr="007410FD">
        <w:trPr>
          <w:trHeight w:val="531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 w:rsidP="002B11AE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  <w:tc>
          <w:tcPr>
            <w:tcW w:w="57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</w:tr>
      <w:tr w:rsidR="0081122C" w:rsidRPr="00DB3CF6" w:rsidTr="007410FD">
        <w:trPr>
          <w:trHeight w:val="35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/>
        </w:tc>
        <w:tc>
          <w:tcPr>
            <w:tcW w:w="57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164,8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</w:tr>
      <w:tr w:rsidR="0081122C" w:rsidRPr="00DB3CF6" w:rsidTr="00D06B40">
        <w:trPr>
          <w:trHeight w:val="43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B3CF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 w:rsidP="002B11AE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  <w:tc>
          <w:tcPr>
            <w:tcW w:w="57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РФ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Не имеет</w:t>
            </w:r>
          </w:p>
        </w:tc>
      </w:tr>
      <w:tr w:rsidR="0081122C" w:rsidRPr="00DB3CF6" w:rsidTr="00D06B40">
        <w:trPr>
          <w:trHeight w:val="45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2C" w:rsidRPr="00DB3CF6" w:rsidRDefault="0081122C"/>
        </w:tc>
        <w:tc>
          <w:tcPr>
            <w:tcW w:w="57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Квартира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B3CF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164,8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2C" w:rsidRPr="00DB3CF6" w:rsidRDefault="0081122C"/>
        </w:tc>
      </w:tr>
    </w:tbl>
    <w:p w:rsidR="009C61AC" w:rsidRPr="00DB3CF6" w:rsidRDefault="009C61AC" w:rsidP="009C61AC">
      <w:pPr>
        <w:jc w:val="center"/>
        <w:rPr>
          <w:rFonts w:ascii="Times New Roman CYR" w:hAnsi="Times New Roman CYR" w:cs="Times New Roman CYR"/>
          <w:b/>
          <w:bCs/>
        </w:rPr>
      </w:pPr>
    </w:p>
    <w:p w:rsidR="009A56D0" w:rsidRPr="00DB3CF6" w:rsidRDefault="009A56D0"/>
    <w:sectPr w:rsidR="009A56D0" w:rsidRPr="00DB3CF6" w:rsidSect="009C61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735"/>
    <w:rsid w:val="0081122C"/>
    <w:rsid w:val="009A56D0"/>
    <w:rsid w:val="009C61AC"/>
    <w:rsid w:val="009C6F0A"/>
    <w:rsid w:val="00B5431C"/>
    <w:rsid w:val="00DB3CF6"/>
    <w:rsid w:val="00F1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6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5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E6405-4139-44DE-9691-174552C75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Сухинина Ирина Александровна</dc:creator>
  <cp:keywords/>
  <dc:description/>
  <cp:lastModifiedBy>Сухинина Ирина Александровна</cp:lastModifiedBy>
  <cp:revision>5</cp:revision>
  <dcterms:created xsi:type="dcterms:W3CDTF">2017-04-27T09:57:00Z</dcterms:created>
  <dcterms:modified xsi:type="dcterms:W3CDTF">2017-04-28T07:34:00Z</dcterms:modified>
</cp:coreProperties>
</file>