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</w:t>
      </w:r>
      <w:r w:rsidR="0088067C">
        <w:rPr>
          <w:rStyle w:val="11"/>
          <w:b/>
          <w:sz w:val="24"/>
          <w:szCs w:val="24"/>
        </w:rPr>
        <w:t>Специалисты</w:t>
      </w:r>
      <w:r>
        <w:rPr>
          <w:rStyle w:val="11"/>
          <w:b/>
          <w:sz w:val="24"/>
          <w:szCs w:val="24"/>
        </w:rPr>
        <w:t>», группы «Главные»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88067C" w:rsidP="00764513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Консультант</w:t>
            </w:r>
            <w:r w:rsidR="00D23AB5" w:rsidRPr="00D23AB5">
              <w:rPr>
                <w:sz w:val="22"/>
                <w:szCs w:val="22"/>
              </w:rPr>
              <w:t xml:space="preserve"> отдела </w:t>
            </w:r>
            <w:r w:rsidR="00BC7155" w:rsidRPr="00BC7155">
              <w:rPr>
                <w:sz w:val="22"/>
                <w:szCs w:val="22"/>
              </w:rPr>
              <w:t>формирования программ дорожных работ управления дорожного хозяйства</w:t>
            </w:r>
            <w:r w:rsidR="00D23AB5" w:rsidRPr="00D23AB5">
              <w:rPr>
                <w:sz w:val="22"/>
                <w:szCs w:val="22"/>
              </w:rPr>
              <w:t xml:space="preserve"> Департамента дорожного хозяйства и транспорта Ханты-Мансийского автономного округа – Югры (далее – Департамент, Управление</w:t>
            </w:r>
            <w:r>
              <w:rPr>
                <w:sz w:val="22"/>
                <w:szCs w:val="22"/>
              </w:rPr>
              <w:t>, Отдел</w:t>
            </w:r>
            <w:r w:rsidR="00D23AB5" w:rsidRPr="00D23AB5">
              <w:rPr>
                <w:sz w:val="22"/>
                <w:szCs w:val="22"/>
              </w:rPr>
              <w:t xml:space="preserve">) 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Регулирование транспортного комплекса.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BC7155" w:rsidRPr="00BC7155" w:rsidRDefault="00BC7155" w:rsidP="00BC7155">
            <w:pPr>
              <w:ind w:firstLine="709"/>
              <w:jc w:val="both"/>
              <w:rPr>
                <w:sz w:val="22"/>
                <w:szCs w:val="22"/>
              </w:rPr>
            </w:pPr>
            <w:r w:rsidRPr="00BC7155">
              <w:rPr>
                <w:sz w:val="22"/>
                <w:szCs w:val="22"/>
              </w:rPr>
              <w:t>Регулирование в сфере эксплуатации автомобильных дорог и дорожного хозяйства;</w:t>
            </w:r>
          </w:p>
          <w:p w:rsidR="00D23AB5" w:rsidRPr="00D23AB5" w:rsidRDefault="00BC7155" w:rsidP="00BC7155">
            <w:pPr>
              <w:ind w:firstLine="709"/>
              <w:jc w:val="both"/>
              <w:rPr>
                <w:sz w:val="22"/>
                <w:szCs w:val="22"/>
              </w:rPr>
            </w:pPr>
            <w:r w:rsidRPr="00BC7155">
              <w:rPr>
                <w:sz w:val="22"/>
                <w:szCs w:val="22"/>
              </w:rPr>
              <w:t>Обеспечение сохранности государственного имущества в части эксплуатации автомобильных дорог.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88067C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Подчиняется</w:t>
            </w:r>
            <w:r w:rsidR="00BC7155">
              <w:rPr>
                <w:sz w:val="22"/>
                <w:szCs w:val="22"/>
              </w:rPr>
              <w:t xml:space="preserve"> заместителю </w:t>
            </w:r>
            <w:r w:rsidR="0088067C">
              <w:rPr>
                <w:sz w:val="22"/>
                <w:szCs w:val="22"/>
              </w:rPr>
              <w:t>начальника</w:t>
            </w:r>
            <w:r w:rsidRPr="00D23AB5">
              <w:rPr>
                <w:sz w:val="22"/>
                <w:szCs w:val="22"/>
              </w:rPr>
              <w:t xml:space="preserve"> Управления</w:t>
            </w:r>
            <w:r w:rsidR="0088067C">
              <w:rPr>
                <w:sz w:val="22"/>
                <w:szCs w:val="22"/>
              </w:rPr>
              <w:t xml:space="preserve"> – начальнику Отдела</w:t>
            </w:r>
            <w:r w:rsidRPr="00D23AB5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88067C" w:rsidP="00764513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Нет</w:t>
            </w:r>
            <w:r w:rsidR="00D23AB5" w:rsidRPr="00D23AB5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мужчин – 40 часов в неделю,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женщин – 36 часов в неделю,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выходные дни – суббота и воскресенье,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ненормированный рабочий день.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D23AB5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D23AB5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764513" w:rsidP="00BC7155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lang w:eastAsia="ru-RU"/>
              </w:rPr>
              <w:t>Реализация</w:t>
            </w:r>
            <w:r w:rsidRPr="00764513">
              <w:rPr>
                <w:sz w:val="22"/>
                <w:szCs w:val="22"/>
                <w:lang w:eastAsia="ru-RU"/>
              </w:rPr>
              <w:t xml:space="preserve"> единой государственной политики </w:t>
            </w:r>
            <w:r w:rsidR="00BC7155">
              <w:rPr>
                <w:sz w:val="22"/>
                <w:szCs w:val="22"/>
                <w:lang w:eastAsia="ru-RU"/>
              </w:rPr>
              <w:t>по</w:t>
            </w:r>
            <w:r w:rsidRPr="00764513">
              <w:rPr>
                <w:sz w:val="22"/>
                <w:szCs w:val="22"/>
                <w:lang w:eastAsia="ru-RU"/>
              </w:rPr>
              <w:t xml:space="preserve"> </w:t>
            </w:r>
            <w:r w:rsidR="00BC7155" w:rsidRPr="00BC7155">
              <w:rPr>
                <w:sz w:val="22"/>
                <w:szCs w:val="22"/>
                <w:lang w:eastAsia="ru-RU"/>
              </w:rPr>
              <w:t>оказанию государственных услуг в сфере дорожного хозяйства</w:t>
            </w:r>
            <w:r>
              <w:rPr>
                <w:sz w:val="22"/>
                <w:szCs w:val="22"/>
                <w:lang w:eastAsia="ru-RU"/>
              </w:rPr>
              <w:t>.</w:t>
            </w:r>
            <w:proofErr w:type="gramEnd"/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64513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планирование мероприятий, направленных на развитие и совершенствование сети автомобильных дорог регионального или межмуниципального значения, повышение пропускной способности и безопасности дорожного движения;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подготовку проектов и формирование отчетности по исполнению межправительственных соглашений в сфере дорожного хозяйства и осуществления дорожной деятельности;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подготовку проектов и формирование отчетности по исполнению межбюджетных соглашений с федеральными органами исполнительной власти в сфере дорожного хозяйства и осуществления дорожной деятельности;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подготовку проектов и формирование отчетности по исполнению соглашений и договоров в рамках реализации проектов государственно-частного партнерства в сфере дорожного хозяйства и осуществления дорожной деятельности;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подготовку аналитической и статистической информации в сфере дорожного хозяйства, необходимой для формирования проекта бюджета автономного округа на очередной финансовый год и плановый период;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подготовку инвестиционных предложений для включения объектов дорожного строительства  муниципальной собственности в Адресную инвестиционную программу автономного округа;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подготовку отчетности о реализации проектов в сфере дорожного хозяйства;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 xml:space="preserve">взаимодействие с организациями, осуществляющими дорожную  </w:t>
            </w:r>
            <w:r w:rsidRPr="0088067C">
              <w:rPr>
                <w:sz w:val="22"/>
                <w:szCs w:val="22"/>
                <w:lang w:eastAsia="ru-RU"/>
              </w:rPr>
              <w:lastRenderedPageBreak/>
              <w:t>деятельность в автономном округе;</w:t>
            </w:r>
          </w:p>
          <w:p w:rsid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контроль и оценку эффективности деятельности подведомственных Департаменту учреждений в области дорожного хозяйства, использования автомобильных дорог и осуществления дорожной деятельности, а также эффективности использования средств бюджета автономного о</w:t>
            </w:r>
            <w:r>
              <w:rPr>
                <w:sz w:val="22"/>
                <w:szCs w:val="22"/>
                <w:lang w:eastAsia="ru-RU"/>
              </w:rPr>
              <w:t>круга, направляемых на эти цели.</w:t>
            </w:r>
          </w:p>
          <w:p w:rsidR="00764513" w:rsidRPr="00764513" w:rsidRDefault="00764513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64513">
              <w:rPr>
                <w:sz w:val="22"/>
                <w:szCs w:val="22"/>
                <w:u w:val="single"/>
                <w:lang w:eastAsia="ru-RU"/>
              </w:rPr>
              <w:t>Обеспечивает: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взаимодействие с государственными органами Российской Федерации, органами власти субъектов Российской Федерации и органами местного самоуправления в сфере дорожного хозяйства и осуществления дорожной деятельности;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свод информационных, аналитических и статистических материалов для подготовки отчётов, писем, докладов о развитии и сохранности сети автомобильных дорог регионального и межмуниципального значения автономного округа;</w:t>
            </w:r>
          </w:p>
          <w:p w:rsid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свод информационных материалов для подготовки квартальных, годовых отчётов, писем, докладов по Отделу.</w:t>
            </w:r>
          </w:p>
          <w:p w:rsidR="00764513" w:rsidRPr="00764513" w:rsidRDefault="00764513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64513">
              <w:rPr>
                <w:sz w:val="22"/>
                <w:szCs w:val="22"/>
                <w:u w:val="single"/>
                <w:lang w:eastAsia="ru-RU"/>
              </w:rPr>
              <w:t>Участвует: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64513">
              <w:rPr>
                <w:sz w:val="22"/>
                <w:szCs w:val="22"/>
                <w:lang w:eastAsia="ru-RU"/>
              </w:rPr>
              <w:t>в работе коллегиальных органов (комиссий, коллегий, советов, рабочих групп);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64513">
              <w:rPr>
                <w:sz w:val="22"/>
                <w:szCs w:val="22"/>
                <w:lang w:eastAsia="ru-RU"/>
              </w:rPr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в подготовке проектов межбюджетных соглашений с органами местного самоуправления автономного округа в сфере дорожного хозяйства и осуществления дорожной деятельности;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в подготовке  информационных и аналитических материалов для формирования отчётов, писем, докладов о развитии и сохранности сети автомобильных дорог общего пользования местного значения на территории автономного округа;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в подготовке проектных инициатив, паспортов проектов, планов реализации по проектам в сфере дорожного хозяйства;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 xml:space="preserve"> в подготовке проектов ответов на запросы государственных органов Российской Федерации, автономного округа, субъектов Российской Федерации, а также учреждений, организаций и граждан;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в работе коллегиальных органов (комиссий, коллегий, советов, рабочих групп);</w:t>
            </w:r>
          </w:p>
          <w:p w:rsid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в выставках, семинарах, конференциях.</w:t>
            </w:r>
          </w:p>
          <w:p w:rsidR="00764513" w:rsidRPr="0088067C" w:rsidRDefault="00764513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88067C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88067C" w:rsidRDefault="0088067C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статистические и отчетные данные о состоянии дорожного хозяйства и результатах деятельности предприятий дорожно-строительного комплекса.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64513">
              <w:rPr>
                <w:sz w:val="22"/>
                <w:szCs w:val="22"/>
                <w:u w:val="single"/>
                <w:lang w:eastAsia="ru-RU"/>
              </w:rPr>
              <w:t>Контролирует:</w:t>
            </w:r>
          </w:p>
          <w:p w:rsidR="0088067C" w:rsidRPr="0088067C" w:rsidRDefault="0088067C" w:rsidP="0088067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 xml:space="preserve">реализацию мероприятий региональных программ в сфере дорожной деятельности; </w:t>
            </w:r>
          </w:p>
          <w:p w:rsidR="00D23AB5" w:rsidRPr="00D23AB5" w:rsidRDefault="0088067C" w:rsidP="0088067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реализацию органами местного самоуправления городских округов и муниципальных районов автономного округа соглашений о предоставлении межбюджетных трансфертов из бюджета автономного округа.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Pr="00D23AB5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Требования к уровню профессионального </w:t>
            </w:r>
            <w:r w:rsidRPr="00D23AB5">
              <w:rPr>
                <w:b/>
                <w:i/>
                <w:sz w:val="22"/>
                <w:szCs w:val="22"/>
              </w:rPr>
              <w:lastRenderedPageBreak/>
              <w:t>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lastRenderedPageBreak/>
              <w:t>Высшее образование – специалитет, магистратура.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Специальность, направление подготовки: </w:t>
            </w:r>
            <w:proofErr w:type="gramStart"/>
            <w:r w:rsidR="00BC7155" w:rsidRPr="00BC7155">
              <w:rPr>
                <w:sz w:val="22"/>
                <w:szCs w:val="22"/>
              </w:rPr>
              <w:t xml:space="preserve">«Экономика и управление», </w:t>
            </w:r>
            <w:r w:rsidR="00BC7155" w:rsidRPr="00BC7155">
              <w:rPr>
                <w:sz w:val="22"/>
                <w:szCs w:val="22"/>
              </w:rPr>
              <w:lastRenderedPageBreak/>
              <w:t>«Менеджмент», «Государственное и муниципальное управление», «Техника и технологии строительства», «Землеустройство и кадастры», «Строительство», «Градостроительство», «Технология транспортных процессов», «Управление качеством», «Строительство, эксплуатация, восстановление и техническое прикрытие автомобильных дорог, мостов и тоннелей», «Наземные транспортно-технологические комплексы», «Эксплуатация транспортно-технологических машин и комплексов», «Автомобильные дороги и аэродромы», «Строительство и эксплуатация автомобильных дорог и аэродромов», «Строительство и эксплуатация городских путей сообщения»</w:t>
            </w:r>
            <w:r w:rsidR="00BC7155">
              <w:rPr>
                <w:sz w:val="22"/>
                <w:szCs w:val="22"/>
              </w:rPr>
              <w:t xml:space="preserve"> </w:t>
            </w:r>
            <w:r w:rsidR="00764513" w:rsidRPr="00764513">
              <w:rPr>
                <w:sz w:val="22"/>
                <w:szCs w:val="22"/>
              </w:rPr>
              <w:t>или иные</w:t>
            </w:r>
            <w:proofErr w:type="gramEnd"/>
            <w:r w:rsidR="00764513" w:rsidRPr="00764513">
              <w:rPr>
                <w:sz w:val="22"/>
                <w:szCs w:val="22"/>
              </w:rPr>
              <w:t xml:space="preserve">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Не менее 2 лет стажа государственной службы или стажа работы по специальности, направлению подготовки.</w:t>
            </w:r>
            <w:r w:rsidRPr="00D23AB5">
              <w:rPr>
                <w:sz w:val="22"/>
                <w:szCs w:val="22"/>
              </w:rPr>
              <w:t xml:space="preserve"> </w:t>
            </w:r>
          </w:p>
          <w:p w:rsidR="00D23AB5" w:rsidRPr="00D23AB5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Знание </w:t>
            </w:r>
            <w:r w:rsidRPr="00D23AB5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lastRenderedPageBreak/>
              <w:t>общих вопросов в области обеспечения информационной безопасности;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D23AB5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764513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использовать правовые информационные систе</w:t>
            </w:r>
            <w:r w:rsidR="00764513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lastRenderedPageBreak/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D23AB5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умение оперативно </w:t>
            </w:r>
            <w:proofErr w:type="gramStart"/>
            <w:r w:rsidRPr="00D23AB5">
              <w:rPr>
                <w:sz w:val="22"/>
                <w:szCs w:val="22"/>
              </w:rPr>
              <w:t>принимать и реализовывать</w:t>
            </w:r>
            <w:proofErr w:type="gramEnd"/>
            <w:r w:rsidRPr="00D23AB5">
              <w:rPr>
                <w:sz w:val="22"/>
                <w:szCs w:val="22"/>
              </w:rPr>
              <w:t xml:space="preserve">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D23AB5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профессионально-функциональным знаниям и умениям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BC7155" w:rsidRPr="00BC7155" w:rsidRDefault="00BC7155" w:rsidP="00BC715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C7155">
              <w:rPr>
                <w:rFonts w:eastAsiaTheme="minorHAnsi"/>
                <w:sz w:val="22"/>
                <w:szCs w:val="22"/>
                <w:lang w:eastAsia="en-US"/>
              </w:rPr>
              <w:t>Градостроительный кодекс Российской Федерации</w:t>
            </w:r>
            <w:r w:rsidR="0088067C">
              <w:rPr>
                <w:rFonts w:eastAsiaTheme="minorHAnsi"/>
                <w:sz w:val="22"/>
                <w:szCs w:val="22"/>
                <w:lang w:eastAsia="en-US"/>
              </w:rPr>
              <w:t xml:space="preserve"> от 29.12.2004 № 190-ФЗ</w:t>
            </w:r>
            <w:r w:rsidRPr="00BC715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BC7155" w:rsidRDefault="00BC7155" w:rsidP="00BC715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C7155">
              <w:rPr>
                <w:rFonts w:eastAsiaTheme="minorHAnsi"/>
                <w:sz w:val="22"/>
                <w:szCs w:val="22"/>
                <w:lang w:eastAsia="en-US"/>
              </w:rPr>
              <w:t>Земельный кодекс Российской Федерации</w:t>
            </w:r>
            <w:r w:rsidR="0088067C">
              <w:rPr>
                <w:rFonts w:eastAsiaTheme="minorHAnsi"/>
                <w:sz w:val="22"/>
                <w:szCs w:val="22"/>
                <w:lang w:eastAsia="en-US"/>
              </w:rPr>
              <w:t xml:space="preserve"> от 25.10.2001 № 136-ФЗ</w:t>
            </w:r>
            <w:r w:rsidRPr="00BC715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764513" w:rsidRPr="00764513" w:rsidRDefault="00764513" w:rsidP="00BC715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64513">
              <w:rPr>
                <w:rFonts w:eastAsiaTheme="minorHAnsi"/>
                <w:sz w:val="22"/>
                <w:szCs w:val="22"/>
                <w:lang w:eastAsia="en-US"/>
              </w:rPr>
              <w:t xml:space="preserve">Гражданский кодекс Российской Федерации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от 30.11.1994 № 51-ФЗ</w:t>
            </w:r>
            <w:r w:rsidRPr="00764513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88067C" w:rsidRPr="0088067C" w:rsidRDefault="0088067C" w:rsidP="0088067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 xml:space="preserve">Федеральный закон от 08.11.2007 № 257-ФЗ «Об автомобильных дорогах </w:t>
            </w:r>
            <w:proofErr w:type="gramStart"/>
            <w:r w:rsidRPr="0088067C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proofErr w:type="gramEnd"/>
            <w:r w:rsidRPr="0088067C">
              <w:rPr>
                <w:rFonts w:eastAsiaTheme="minorHAnsi"/>
                <w:sz w:val="22"/>
                <w:szCs w:val="22"/>
                <w:lang w:eastAsia="en-US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88067C" w:rsidRPr="0088067C" w:rsidRDefault="0088067C" w:rsidP="0088067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10.12.1995 № 196-ФЗ «О безопасности дорожного движения»;</w:t>
            </w:r>
          </w:p>
          <w:p w:rsidR="0088067C" w:rsidRPr="0088067C" w:rsidRDefault="0088067C" w:rsidP="0088067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21.07.1997 № 122-ФЗ «О государственной регистрации прав на недвижимое имущество и сделок с ним»;</w:t>
            </w:r>
          </w:p>
          <w:p w:rsidR="0088067C" w:rsidRPr="0088067C" w:rsidRDefault="0088067C" w:rsidP="0088067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04.05.2011 № 99-ФЗ «О лицензировании отдельных видов деятельности»;</w:t>
            </w:r>
          </w:p>
          <w:p w:rsidR="0088067C" w:rsidRPr="0088067C" w:rsidRDefault="0088067C" w:rsidP="0088067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постановление Правительства Российской Федерации от 13.09.2010 № 716 «Об утверждении Правил формирования и реализации федеральной адресной инвестиционной программы»;</w:t>
            </w:r>
          </w:p>
          <w:p w:rsidR="0088067C" w:rsidRPr="0088067C" w:rsidRDefault="0088067C" w:rsidP="0088067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вложения»;</w:t>
            </w:r>
          </w:p>
          <w:p w:rsidR="0088067C" w:rsidRPr="0088067C" w:rsidRDefault="0088067C" w:rsidP="0088067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постановление Правительства Российской Федерации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 w:rsid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постановление Правительства Российской Федерации от 16.11.2009  № 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 (вместе с «Правилами возмещения вреда, причиняемого транспортными средствами, осуществляющими перевозки тяжеловесных грузов»);</w:t>
            </w:r>
          </w:p>
          <w:p w:rsidR="001E7373" w:rsidRDefault="001E7373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737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Закон Ханты-Мансийского автономного округа – Югры от 31.12.2004 № 97-оз «О государственной гражданской службе Ханты-Мансийского автономного округа – Югры»;</w:t>
            </w:r>
          </w:p>
          <w:p w:rsidR="001E7373" w:rsidRPr="00D23AB5" w:rsidRDefault="001E737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7373">
              <w:rPr>
                <w:rFonts w:eastAsiaTheme="minorHAnsi"/>
                <w:sz w:val="22"/>
                <w:szCs w:val="22"/>
                <w:lang w:eastAsia="en-US"/>
              </w:rPr>
              <w:t>постановление Губернатора автономного округа от 11.03.2011 № 37 «Об утверждении кодекса этики и служебного поведения государственных гражданских служащих Ханты-Мансийс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кого автономного округа – Югры».</w:t>
            </w:r>
          </w:p>
          <w:p w:rsidR="001E7373" w:rsidRDefault="00D23AB5" w:rsidP="00BC715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понятие федеральных целевых программ и межгосударственных целевых программ;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88067C">
              <w:rPr>
                <w:rFonts w:eastAsiaTheme="minorHAnsi"/>
                <w:sz w:val="22"/>
                <w:szCs w:val="22"/>
                <w:lang w:eastAsia="en-US"/>
              </w:rPr>
              <w:t>проектирование, строительство, реконструкция, капитальный ремонт, ремонт, содержание автомобильных дорог (дорожная деятельность);</w:t>
            </w:r>
            <w:proofErr w:type="gramEnd"/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порядок разработки и утверждения планов дорожных работ;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научно-технические достижения в дорожном хозяйстве и опыт передовых организаций;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порядок приемки выполненных работ;</w:t>
            </w:r>
          </w:p>
          <w:p w:rsid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 xml:space="preserve">применения инновационных технологий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в области дорожной деятельности.</w:t>
            </w:r>
          </w:p>
          <w:p w:rsidR="00BC7155" w:rsidRDefault="00D23AB5" w:rsidP="00BC715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BC7155" w:rsidRPr="00BC7155" w:rsidRDefault="00BC7155" w:rsidP="00BC715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BC7155">
              <w:rPr>
                <w:rFonts w:eastAsiaTheme="minorHAnsi"/>
                <w:sz w:val="22"/>
                <w:szCs w:val="22"/>
                <w:lang w:eastAsia="en-US"/>
              </w:rPr>
              <w:t>работать с нормативными документами, нормативными правовыми актами, типовой проектной и технологической документацией;</w:t>
            </w:r>
          </w:p>
          <w:p w:rsidR="00E614DF" w:rsidRPr="00E614DF" w:rsidRDefault="00E614DF" w:rsidP="00BC715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614DF">
              <w:rPr>
                <w:rFonts w:eastAsiaTheme="minorHAnsi"/>
                <w:sz w:val="22"/>
                <w:szCs w:val="22"/>
                <w:lang w:eastAsia="en-US"/>
              </w:rPr>
              <w:t>знания основ проектного управления;</w:t>
            </w:r>
          </w:p>
          <w:p w:rsidR="00E614DF" w:rsidRPr="00D23AB5" w:rsidRDefault="00E614DF" w:rsidP="00E614DF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614DF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bookmarkStart w:id="0" w:name="_GoBack"/>
            <w:r w:rsidRPr="00D23AB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1E7373" w:rsidRP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1E7373" w:rsidRP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понятие, процедура рассмотрения обращений граждан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.</w:t>
            </w:r>
          </w:p>
          <w:p w:rsidR="0088067C" w:rsidRPr="0088067C" w:rsidRDefault="0088067C" w:rsidP="0088067C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8067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порядок предоставления  государственных услуг в электронной форме;</w:t>
            </w:r>
          </w:p>
          <w:p w:rsidR="0088067C" w:rsidRPr="0088067C" w:rsidRDefault="0088067C" w:rsidP="0088067C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8067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и принципы функционирования, назначение портала государственных услуг;</w:t>
            </w:r>
          </w:p>
          <w:p w:rsidR="0088067C" w:rsidRPr="0088067C" w:rsidRDefault="0088067C" w:rsidP="0088067C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8067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права заявителей при получении государственных услуг;</w:t>
            </w:r>
          </w:p>
          <w:p w:rsidR="0088067C" w:rsidRPr="0088067C" w:rsidRDefault="0088067C" w:rsidP="0088067C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8067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обязанности государственных органов, предоставляющих  государственные услуги;</w:t>
            </w:r>
          </w:p>
          <w:p w:rsidR="0088067C" w:rsidRDefault="0088067C" w:rsidP="0088067C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8067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стандарт предоставления государственной услуги: 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требования и порядок разработки.</w:t>
            </w:r>
          </w:p>
          <w:p w:rsidR="00D23AB5" w:rsidRPr="00D23AB5" w:rsidRDefault="00D23AB5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D23AB5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3874E6" w:rsidRPr="003874E6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874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DC30B7" w:rsidRDefault="00DC30B7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DC30B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принципы предоставления государственных услуг;</w:t>
            </w:r>
          </w:p>
          <w:p w:rsidR="00D23AB5" w:rsidRPr="00D23AB5" w:rsidRDefault="00DC30B7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DC30B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порядок, требования, этапы и принципы разработки и применен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ия административного регламента</w:t>
            </w:r>
            <w:r w:rsidR="003874E6" w:rsidRPr="003874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.</w:t>
            </w:r>
            <w:bookmarkEnd w:id="0"/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работа в команде; </w:t>
            </w:r>
          </w:p>
          <w:p w:rsidR="00D23AB5" w:rsidRPr="00D23AB5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творческий подход, инновационность.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headerReference w:type="default" r:id="rId9"/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DE4" w:rsidRDefault="00B52DE4" w:rsidP="00B87723">
      <w:r>
        <w:separator/>
      </w:r>
    </w:p>
  </w:endnote>
  <w:endnote w:type="continuationSeparator" w:id="0">
    <w:p w:rsidR="00B52DE4" w:rsidRDefault="00B52DE4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23C">
          <w:rPr>
            <w:noProof/>
          </w:rPr>
          <w:t>5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DE4" w:rsidRDefault="00B52DE4" w:rsidP="00B87723">
      <w:r>
        <w:separator/>
      </w:r>
    </w:p>
  </w:footnote>
  <w:footnote w:type="continuationSeparator" w:id="0">
    <w:p w:rsidR="00B52DE4" w:rsidRDefault="00B52DE4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88067C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DF7"/>
    <w:rsid w:val="0003201C"/>
    <w:rsid w:val="00034CC6"/>
    <w:rsid w:val="000404A0"/>
    <w:rsid w:val="0004152D"/>
    <w:rsid w:val="00060664"/>
    <w:rsid w:val="00061144"/>
    <w:rsid w:val="00062822"/>
    <w:rsid w:val="00066701"/>
    <w:rsid w:val="00072267"/>
    <w:rsid w:val="00083632"/>
    <w:rsid w:val="000967DF"/>
    <w:rsid w:val="000A1B6E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E23BB"/>
    <w:rsid w:val="000E7D9B"/>
    <w:rsid w:val="000F7C16"/>
    <w:rsid w:val="0010087D"/>
    <w:rsid w:val="001009BB"/>
    <w:rsid w:val="00115DC7"/>
    <w:rsid w:val="001226E9"/>
    <w:rsid w:val="0012669E"/>
    <w:rsid w:val="001306FE"/>
    <w:rsid w:val="00163395"/>
    <w:rsid w:val="00184821"/>
    <w:rsid w:val="00184A5C"/>
    <w:rsid w:val="001956E4"/>
    <w:rsid w:val="00197339"/>
    <w:rsid w:val="001A151D"/>
    <w:rsid w:val="001C45AD"/>
    <w:rsid w:val="001C6335"/>
    <w:rsid w:val="001C7375"/>
    <w:rsid w:val="001E7373"/>
    <w:rsid w:val="001F06D5"/>
    <w:rsid w:val="001F1C8B"/>
    <w:rsid w:val="001F1DA5"/>
    <w:rsid w:val="001F65FC"/>
    <w:rsid w:val="001F71B0"/>
    <w:rsid w:val="00220059"/>
    <w:rsid w:val="00220B84"/>
    <w:rsid w:val="00227605"/>
    <w:rsid w:val="002379B2"/>
    <w:rsid w:val="00241C31"/>
    <w:rsid w:val="002470D7"/>
    <w:rsid w:val="00250016"/>
    <w:rsid w:val="0026385E"/>
    <w:rsid w:val="00281A27"/>
    <w:rsid w:val="00282CB0"/>
    <w:rsid w:val="002A3B07"/>
    <w:rsid w:val="002B4A14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13140"/>
    <w:rsid w:val="003202B9"/>
    <w:rsid w:val="00323375"/>
    <w:rsid w:val="00324513"/>
    <w:rsid w:val="00333467"/>
    <w:rsid w:val="003335F3"/>
    <w:rsid w:val="00334CFC"/>
    <w:rsid w:val="00343ABF"/>
    <w:rsid w:val="00346073"/>
    <w:rsid w:val="00347E4F"/>
    <w:rsid w:val="00364C91"/>
    <w:rsid w:val="00371DDC"/>
    <w:rsid w:val="00372952"/>
    <w:rsid w:val="00372E4F"/>
    <w:rsid w:val="003767F6"/>
    <w:rsid w:val="00382C48"/>
    <w:rsid w:val="00384476"/>
    <w:rsid w:val="003874E6"/>
    <w:rsid w:val="00390B47"/>
    <w:rsid w:val="003916F0"/>
    <w:rsid w:val="00393CD9"/>
    <w:rsid w:val="003A3C43"/>
    <w:rsid w:val="003C38F8"/>
    <w:rsid w:val="003C44D0"/>
    <w:rsid w:val="003C54CF"/>
    <w:rsid w:val="003C744B"/>
    <w:rsid w:val="003D1BD8"/>
    <w:rsid w:val="003D6B71"/>
    <w:rsid w:val="00405AE6"/>
    <w:rsid w:val="00417DD7"/>
    <w:rsid w:val="00430232"/>
    <w:rsid w:val="004334A9"/>
    <w:rsid w:val="0044048C"/>
    <w:rsid w:val="004425B2"/>
    <w:rsid w:val="00447AC5"/>
    <w:rsid w:val="0045010F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C7357"/>
    <w:rsid w:val="004E4DFF"/>
    <w:rsid w:val="004F0DE0"/>
    <w:rsid w:val="00500573"/>
    <w:rsid w:val="005107B3"/>
    <w:rsid w:val="00525792"/>
    <w:rsid w:val="0052763C"/>
    <w:rsid w:val="00531B1A"/>
    <w:rsid w:val="00543EE5"/>
    <w:rsid w:val="00546D5E"/>
    <w:rsid w:val="00551739"/>
    <w:rsid w:val="0055599D"/>
    <w:rsid w:val="00565698"/>
    <w:rsid w:val="005712A3"/>
    <w:rsid w:val="005716C4"/>
    <w:rsid w:val="005816E9"/>
    <w:rsid w:val="005A4D59"/>
    <w:rsid w:val="005A5090"/>
    <w:rsid w:val="005A6C5D"/>
    <w:rsid w:val="005B18B4"/>
    <w:rsid w:val="005B4C44"/>
    <w:rsid w:val="005B6F85"/>
    <w:rsid w:val="005D4178"/>
    <w:rsid w:val="005E320E"/>
    <w:rsid w:val="005F02CA"/>
    <w:rsid w:val="005F04D9"/>
    <w:rsid w:val="00602AEB"/>
    <w:rsid w:val="00603E1D"/>
    <w:rsid w:val="006102B8"/>
    <w:rsid w:val="00627547"/>
    <w:rsid w:val="0063666C"/>
    <w:rsid w:val="00644DB3"/>
    <w:rsid w:val="00650451"/>
    <w:rsid w:val="00650D1C"/>
    <w:rsid w:val="006523B5"/>
    <w:rsid w:val="00653814"/>
    <w:rsid w:val="006560EB"/>
    <w:rsid w:val="00657A86"/>
    <w:rsid w:val="0066077D"/>
    <w:rsid w:val="00662266"/>
    <w:rsid w:val="006704A7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4437D"/>
    <w:rsid w:val="00752059"/>
    <w:rsid w:val="00754E9D"/>
    <w:rsid w:val="00764513"/>
    <w:rsid w:val="00770A5E"/>
    <w:rsid w:val="0077700C"/>
    <w:rsid w:val="00787A65"/>
    <w:rsid w:val="00791658"/>
    <w:rsid w:val="007922C9"/>
    <w:rsid w:val="007B13A7"/>
    <w:rsid w:val="007B681A"/>
    <w:rsid w:val="007C36FA"/>
    <w:rsid w:val="007C39A2"/>
    <w:rsid w:val="007C7F35"/>
    <w:rsid w:val="007D2A4C"/>
    <w:rsid w:val="0080359F"/>
    <w:rsid w:val="00807A47"/>
    <w:rsid w:val="00811CBA"/>
    <w:rsid w:val="008156B7"/>
    <w:rsid w:val="00817AEF"/>
    <w:rsid w:val="00825AB6"/>
    <w:rsid w:val="00835CA4"/>
    <w:rsid w:val="00836B42"/>
    <w:rsid w:val="00837889"/>
    <w:rsid w:val="00846EB5"/>
    <w:rsid w:val="00850D74"/>
    <w:rsid w:val="008533F2"/>
    <w:rsid w:val="0085766D"/>
    <w:rsid w:val="00857BEB"/>
    <w:rsid w:val="0088067C"/>
    <w:rsid w:val="008815BC"/>
    <w:rsid w:val="00892779"/>
    <w:rsid w:val="008A128D"/>
    <w:rsid w:val="008A255D"/>
    <w:rsid w:val="008B08EE"/>
    <w:rsid w:val="008B7618"/>
    <w:rsid w:val="008C73D2"/>
    <w:rsid w:val="008D1822"/>
    <w:rsid w:val="008D31AE"/>
    <w:rsid w:val="008D6960"/>
    <w:rsid w:val="008E4859"/>
    <w:rsid w:val="00911E88"/>
    <w:rsid w:val="00916CC5"/>
    <w:rsid w:val="00937B82"/>
    <w:rsid w:val="00940775"/>
    <w:rsid w:val="009445A8"/>
    <w:rsid w:val="009562C9"/>
    <w:rsid w:val="00956C8B"/>
    <w:rsid w:val="009901E8"/>
    <w:rsid w:val="009A1137"/>
    <w:rsid w:val="009A4AE8"/>
    <w:rsid w:val="009A4D58"/>
    <w:rsid w:val="009A723C"/>
    <w:rsid w:val="009B435E"/>
    <w:rsid w:val="009B68CF"/>
    <w:rsid w:val="009C0399"/>
    <w:rsid w:val="009D00FC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32F33"/>
    <w:rsid w:val="00A355D4"/>
    <w:rsid w:val="00A40916"/>
    <w:rsid w:val="00A4430F"/>
    <w:rsid w:val="00A50CDD"/>
    <w:rsid w:val="00A552EF"/>
    <w:rsid w:val="00A56D9D"/>
    <w:rsid w:val="00A614CB"/>
    <w:rsid w:val="00A817F3"/>
    <w:rsid w:val="00A823D2"/>
    <w:rsid w:val="00A85C32"/>
    <w:rsid w:val="00A8628B"/>
    <w:rsid w:val="00A86419"/>
    <w:rsid w:val="00A944C0"/>
    <w:rsid w:val="00A96C7C"/>
    <w:rsid w:val="00AC01FF"/>
    <w:rsid w:val="00AC19B6"/>
    <w:rsid w:val="00AD6815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41A3B"/>
    <w:rsid w:val="00B42446"/>
    <w:rsid w:val="00B52DE4"/>
    <w:rsid w:val="00B81A0A"/>
    <w:rsid w:val="00B82325"/>
    <w:rsid w:val="00B84490"/>
    <w:rsid w:val="00B84A99"/>
    <w:rsid w:val="00B87723"/>
    <w:rsid w:val="00B912FF"/>
    <w:rsid w:val="00B93B62"/>
    <w:rsid w:val="00BA2C44"/>
    <w:rsid w:val="00BA47C3"/>
    <w:rsid w:val="00BB1FA6"/>
    <w:rsid w:val="00BB318D"/>
    <w:rsid w:val="00BB3611"/>
    <w:rsid w:val="00BB3EEF"/>
    <w:rsid w:val="00BC7155"/>
    <w:rsid w:val="00BD38A8"/>
    <w:rsid w:val="00BE6785"/>
    <w:rsid w:val="00BF7758"/>
    <w:rsid w:val="00BF7FD0"/>
    <w:rsid w:val="00C14008"/>
    <w:rsid w:val="00C14059"/>
    <w:rsid w:val="00C26E8C"/>
    <w:rsid w:val="00C33EBA"/>
    <w:rsid w:val="00C40570"/>
    <w:rsid w:val="00C50194"/>
    <w:rsid w:val="00C54752"/>
    <w:rsid w:val="00C62362"/>
    <w:rsid w:val="00C7345D"/>
    <w:rsid w:val="00C77720"/>
    <w:rsid w:val="00C80FD4"/>
    <w:rsid w:val="00C932CF"/>
    <w:rsid w:val="00CA1FAF"/>
    <w:rsid w:val="00CB01CE"/>
    <w:rsid w:val="00CD3C90"/>
    <w:rsid w:val="00CE71B3"/>
    <w:rsid w:val="00CF0F50"/>
    <w:rsid w:val="00CF1388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6691C"/>
    <w:rsid w:val="00D82C57"/>
    <w:rsid w:val="00D83B2A"/>
    <w:rsid w:val="00D92929"/>
    <w:rsid w:val="00D97358"/>
    <w:rsid w:val="00DA62FB"/>
    <w:rsid w:val="00DB4832"/>
    <w:rsid w:val="00DC30B7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414BA"/>
    <w:rsid w:val="00E45195"/>
    <w:rsid w:val="00E53176"/>
    <w:rsid w:val="00E56B4B"/>
    <w:rsid w:val="00E579EF"/>
    <w:rsid w:val="00E614DF"/>
    <w:rsid w:val="00E8243E"/>
    <w:rsid w:val="00E8567F"/>
    <w:rsid w:val="00EA4C9A"/>
    <w:rsid w:val="00EA60CA"/>
    <w:rsid w:val="00EB53CE"/>
    <w:rsid w:val="00EC0522"/>
    <w:rsid w:val="00EC176F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03DD"/>
    <w:rsid w:val="00FA1E4B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0A82C-09E7-42C6-B895-80271AF5E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2109</Words>
  <Characters>12025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Сухинина Ирина Александровна</cp:lastModifiedBy>
  <cp:revision>29</cp:revision>
  <cp:lastPrinted>2018-07-19T10:12:00Z</cp:lastPrinted>
  <dcterms:created xsi:type="dcterms:W3CDTF">2018-02-26T09:53:00Z</dcterms:created>
  <dcterms:modified xsi:type="dcterms:W3CDTF">2018-11-19T14:06:00Z</dcterms:modified>
</cp:coreProperties>
</file>